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F1797" w14:textId="77777777" w:rsidR="00D041C4" w:rsidRPr="004C663F" w:rsidRDefault="00D041C4" w:rsidP="006F1218">
      <w:pPr>
        <w:rPr>
          <w:rFonts w:ascii="Arial" w:hAnsi="Arial" w:cs="Arial"/>
        </w:rPr>
      </w:pPr>
    </w:p>
    <w:p w14:paraId="5508D518" w14:textId="77777777" w:rsidR="00082331" w:rsidRPr="004C663F" w:rsidRDefault="00AF6F1B" w:rsidP="00082331">
      <w:pPr>
        <w:rPr>
          <w:rFonts w:ascii="Arial" w:hAnsi="Arial" w:cs="Arial"/>
          <w:color w:val="000000" w:themeColor="text1"/>
          <w:sz w:val="52"/>
          <w:szCs w:val="52"/>
        </w:rPr>
      </w:pPr>
      <w:r>
        <w:rPr>
          <w:rFonts w:ascii="Arial" w:hAnsi="Arial" w:cs="Arial"/>
          <w:color w:val="000000" w:themeColor="text1"/>
          <w:sz w:val="52"/>
          <w:szCs w:val="52"/>
        </w:rPr>
        <w:t xml:space="preserve">Computer-based training for Alfa Laval </w:t>
      </w:r>
      <w:proofErr w:type="spellStart"/>
      <w:r>
        <w:rPr>
          <w:rFonts w:ascii="Arial" w:hAnsi="Arial" w:cs="Arial"/>
          <w:color w:val="000000" w:themeColor="text1"/>
          <w:sz w:val="52"/>
          <w:szCs w:val="52"/>
        </w:rPr>
        <w:t>PureBallast</w:t>
      </w:r>
      <w:proofErr w:type="spellEnd"/>
      <w:r>
        <w:rPr>
          <w:rFonts w:ascii="Arial" w:hAnsi="Arial" w:cs="Arial"/>
          <w:color w:val="000000" w:themeColor="text1"/>
          <w:sz w:val="52"/>
          <w:szCs w:val="52"/>
        </w:rPr>
        <w:t xml:space="preserve"> 3 will help secure crew competence – and ballast water treatment compliance</w:t>
      </w:r>
      <w:r w:rsidR="009968EB" w:rsidRPr="004C663F">
        <w:rPr>
          <w:rFonts w:ascii="Helvetica Neue Light" w:hAnsi="Helvetica Neue Light"/>
          <w:color w:val="000000" w:themeColor="text1"/>
          <w:sz w:val="44"/>
        </w:rPr>
        <w:br/>
      </w:r>
    </w:p>
    <w:p w14:paraId="4EE3E05F" w14:textId="77777777" w:rsidR="00B669BA" w:rsidRDefault="00265B5F" w:rsidP="00F009F8">
      <w:pPr>
        <w:widowControl w:val="0"/>
        <w:autoSpaceDE w:val="0"/>
        <w:autoSpaceDN w:val="0"/>
        <w:adjustRightInd w:val="0"/>
        <w:spacing w:line="360" w:lineRule="auto"/>
        <w:rPr>
          <w:rFonts w:ascii="Arial" w:hAnsi="Arial" w:cs="Arial"/>
          <w:b/>
          <w:sz w:val="22"/>
        </w:rPr>
      </w:pPr>
      <w:r>
        <w:rPr>
          <w:rFonts w:ascii="Arial" w:hAnsi="Arial" w:cs="Arial"/>
          <w:b/>
          <w:sz w:val="22"/>
        </w:rPr>
        <w:t xml:space="preserve">Lack of crew knowledge is not a valid </w:t>
      </w:r>
      <w:r w:rsidR="00101BCA">
        <w:rPr>
          <w:rFonts w:ascii="Arial" w:hAnsi="Arial" w:cs="Arial"/>
          <w:b/>
          <w:sz w:val="22"/>
        </w:rPr>
        <w:t>reason</w:t>
      </w:r>
      <w:r>
        <w:rPr>
          <w:rFonts w:ascii="Arial" w:hAnsi="Arial" w:cs="Arial"/>
          <w:b/>
          <w:sz w:val="22"/>
        </w:rPr>
        <w:t xml:space="preserve"> for non-compliance in ballast water treatment. This is clear from statements made by the U.S. Coast Guard (USCG) </w:t>
      </w:r>
      <w:r w:rsidR="00BA796E">
        <w:rPr>
          <w:rFonts w:ascii="Arial" w:hAnsi="Arial" w:cs="Arial"/>
          <w:b/>
          <w:sz w:val="22"/>
        </w:rPr>
        <w:t>and</w:t>
      </w:r>
      <w:r>
        <w:rPr>
          <w:rFonts w:ascii="Arial" w:hAnsi="Arial" w:cs="Arial"/>
          <w:b/>
          <w:sz w:val="22"/>
        </w:rPr>
        <w:t xml:space="preserve"> is also suggested by the IMO Ballast Water Management (BWM) Convention guidelines. To help customers manage the challenge</w:t>
      </w:r>
      <w:r w:rsidR="00101BCA">
        <w:rPr>
          <w:rFonts w:ascii="Arial" w:hAnsi="Arial" w:cs="Arial"/>
          <w:b/>
          <w:sz w:val="22"/>
        </w:rPr>
        <w:t xml:space="preserve"> of keeping crews updated and trained, Alfa Laval is introducing Alfa Laval </w:t>
      </w:r>
      <w:proofErr w:type="spellStart"/>
      <w:r w:rsidR="00101BCA">
        <w:rPr>
          <w:rFonts w:ascii="Arial" w:hAnsi="Arial" w:cs="Arial"/>
          <w:b/>
          <w:sz w:val="22"/>
        </w:rPr>
        <w:t>PureBallast</w:t>
      </w:r>
      <w:proofErr w:type="spellEnd"/>
      <w:r w:rsidR="00101BCA">
        <w:rPr>
          <w:rFonts w:ascii="Arial" w:hAnsi="Arial" w:cs="Arial"/>
          <w:b/>
          <w:sz w:val="22"/>
        </w:rPr>
        <w:t xml:space="preserve"> 3 Computer-Based Training (CBT).</w:t>
      </w:r>
    </w:p>
    <w:p w14:paraId="17237082" w14:textId="77777777" w:rsidR="00F009F8" w:rsidRPr="004C663F" w:rsidRDefault="00F009F8" w:rsidP="009968EB">
      <w:pPr>
        <w:widowControl w:val="0"/>
        <w:autoSpaceDE w:val="0"/>
        <w:autoSpaceDN w:val="0"/>
        <w:adjustRightInd w:val="0"/>
        <w:spacing w:line="360" w:lineRule="auto"/>
        <w:rPr>
          <w:rFonts w:ascii="Arial" w:hAnsi="Arial" w:cs="Arial"/>
          <w:b/>
          <w:sz w:val="22"/>
        </w:rPr>
      </w:pPr>
    </w:p>
    <w:p w14:paraId="459FF674" w14:textId="22C2B8B9" w:rsidR="00737AA2" w:rsidRDefault="00101BCA"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Alfa Laval </w:t>
      </w:r>
      <w:proofErr w:type="spellStart"/>
      <w:r>
        <w:rPr>
          <w:rFonts w:ascii="Arial" w:hAnsi="Arial" w:cs="Arial"/>
          <w:sz w:val="22"/>
        </w:rPr>
        <w:t>PureBallast</w:t>
      </w:r>
      <w:proofErr w:type="spellEnd"/>
      <w:r>
        <w:rPr>
          <w:rFonts w:ascii="Arial" w:hAnsi="Arial" w:cs="Arial"/>
          <w:sz w:val="22"/>
        </w:rPr>
        <w:t xml:space="preserve"> 3 CBT is an online/offline training tool that serves as a complement to crew training on board or at training centres. Combining self-study, a 3D </w:t>
      </w:r>
      <w:r w:rsidR="00E774B9">
        <w:rPr>
          <w:rFonts w:ascii="Arial" w:hAnsi="Arial" w:cs="Arial"/>
          <w:sz w:val="22"/>
        </w:rPr>
        <w:t xml:space="preserve">computer </w:t>
      </w:r>
      <w:r>
        <w:rPr>
          <w:rFonts w:ascii="Arial" w:hAnsi="Arial" w:cs="Arial"/>
          <w:sz w:val="22"/>
        </w:rPr>
        <w:t xml:space="preserve">simulator and a final self-assessment, it </w:t>
      </w:r>
      <w:r w:rsidR="001D071C">
        <w:rPr>
          <w:rFonts w:ascii="Arial" w:hAnsi="Arial" w:cs="Arial"/>
          <w:sz w:val="22"/>
        </w:rPr>
        <w:t>allows</w:t>
      </w:r>
      <w:r>
        <w:rPr>
          <w:rFonts w:ascii="Arial" w:hAnsi="Arial" w:cs="Arial"/>
          <w:sz w:val="22"/>
        </w:rPr>
        <w:t xml:space="preserve"> masters and crews to become familiar with the components of Alfa Laval </w:t>
      </w:r>
      <w:proofErr w:type="spellStart"/>
      <w:r>
        <w:rPr>
          <w:rFonts w:ascii="Arial" w:hAnsi="Arial" w:cs="Arial"/>
          <w:sz w:val="22"/>
        </w:rPr>
        <w:t>PureBallast</w:t>
      </w:r>
      <w:proofErr w:type="spellEnd"/>
      <w:r>
        <w:rPr>
          <w:rFonts w:ascii="Arial" w:hAnsi="Arial" w:cs="Arial"/>
          <w:sz w:val="22"/>
        </w:rPr>
        <w:t xml:space="preserve"> 3 and the </w:t>
      </w:r>
      <w:r w:rsidR="001D071C">
        <w:rPr>
          <w:rFonts w:ascii="Arial" w:hAnsi="Arial" w:cs="Arial"/>
          <w:sz w:val="22"/>
        </w:rPr>
        <w:t xml:space="preserve">basics of its operation. </w:t>
      </w:r>
      <w:r w:rsidR="001C23C3">
        <w:rPr>
          <w:rFonts w:ascii="Arial" w:hAnsi="Arial" w:cs="Arial"/>
          <w:sz w:val="22"/>
        </w:rPr>
        <w:t>The</w:t>
      </w:r>
      <w:r w:rsidR="00E441A7">
        <w:rPr>
          <w:rFonts w:ascii="Arial" w:hAnsi="Arial" w:cs="Arial"/>
          <w:sz w:val="22"/>
        </w:rPr>
        <w:t xml:space="preserve"> training</w:t>
      </w:r>
      <w:r w:rsidR="001D071C">
        <w:rPr>
          <w:rFonts w:ascii="Arial" w:hAnsi="Arial" w:cs="Arial"/>
          <w:sz w:val="22"/>
        </w:rPr>
        <w:t xml:space="preserve"> </w:t>
      </w:r>
      <w:r w:rsidR="00DD39BA">
        <w:rPr>
          <w:rFonts w:ascii="Arial" w:hAnsi="Arial" w:cs="Arial"/>
          <w:sz w:val="22"/>
        </w:rPr>
        <w:t xml:space="preserve">is </w:t>
      </w:r>
      <w:r w:rsidR="001D071C">
        <w:rPr>
          <w:rFonts w:ascii="Arial" w:hAnsi="Arial" w:cs="Arial"/>
          <w:sz w:val="22"/>
        </w:rPr>
        <w:t xml:space="preserve">available 24/7 and </w:t>
      </w:r>
      <w:r w:rsidR="00E75141">
        <w:rPr>
          <w:rFonts w:ascii="Arial" w:hAnsi="Arial" w:cs="Arial"/>
          <w:sz w:val="22"/>
        </w:rPr>
        <w:t>can be incorporated</w:t>
      </w:r>
      <w:r w:rsidR="001D071C">
        <w:rPr>
          <w:rFonts w:ascii="Arial" w:hAnsi="Arial" w:cs="Arial"/>
          <w:sz w:val="22"/>
        </w:rPr>
        <w:t xml:space="preserve"> into existing </w:t>
      </w:r>
      <w:r w:rsidR="00E75141">
        <w:rPr>
          <w:rFonts w:ascii="Arial" w:hAnsi="Arial" w:cs="Arial"/>
          <w:sz w:val="22"/>
        </w:rPr>
        <w:t xml:space="preserve">e-learning portfolios and </w:t>
      </w:r>
      <w:r w:rsidR="001D071C">
        <w:rPr>
          <w:rFonts w:ascii="Arial" w:hAnsi="Arial" w:cs="Arial"/>
          <w:sz w:val="22"/>
        </w:rPr>
        <w:t>certification programmes.</w:t>
      </w:r>
    </w:p>
    <w:p w14:paraId="24BEA811" w14:textId="77777777" w:rsidR="00101BCA" w:rsidRDefault="00101BCA" w:rsidP="0056544E">
      <w:pPr>
        <w:widowControl w:val="0"/>
        <w:autoSpaceDE w:val="0"/>
        <w:autoSpaceDN w:val="0"/>
        <w:adjustRightInd w:val="0"/>
        <w:spacing w:line="360" w:lineRule="auto"/>
        <w:rPr>
          <w:rFonts w:ascii="Arial" w:hAnsi="Arial" w:cs="Arial"/>
          <w:sz w:val="22"/>
        </w:rPr>
      </w:pPr>
    </w:p>
    <w:p w14:paraId="41426B8B" w14:textId="09A25B15" w:rsidR="00B30430" w:rsidRDefault="002F4B5E" w:rsidP="00804340">
      <w:pPr>
        <w:widowControl w:val="0"/>
        <w:autoSpaceDE w:val="0"/>
        <w:autoSpaceDN w:val="0"/>
        <w:adjustRightInd w:val="0"/>
        <w:spacing w:line="360" w:lineRule="auto"/>
        <w:rPr>
          <w:rFonts w:ascii="Arial" w:hAnsi="Arial" w:cs="Arial"/>
          <w:sz w:val="22"/>
        </w:rPr>
      </w:pPr>
      <w:r>
        <w:rPr>
          <w:rFonts w:ascii="Arial" w:hAnsi="Arial" w:cs="Arial"/>
          <w:sz w:val="22"/>
        </w:rPr>
        <w:t>“</w:t>
      </w:r>
      <w:proofErr w:type="spellStart"/>
      <w:r>
        <w:rPr>
          <w:rFonts w:ascii="Arial" w:hAnsi="Arial" w:cs="Arial"/>
          <w:sz w:val="22"/>
        </w:rPr>
        <w:t>PureBallast</w:t>
      </w:r>
      <w:proofErr w:type="spellEnd"/>
      <w:r>
        <w:rPr>
          <w:rFonts w:ascii="Arial" w:hAnsi="Arial" w:cs="Arial"/>
          <w:sz w:val="22"/>
        </w:rPr>
        <w:t xml:space="preserve"> 3 CBT will save us man hours of training in the office</w:t>
      </w:r>
      <w:r w:rsidR="005D50BA">
        <w:rPr>
          <w:rFonts w:ascii="Arial" w:hAnsi="Arial" w:cs="Arial"/>
          <w:sz w:val="22"/>
        </w:rPr>
        <w:t xml:space="preserve">, enhance safe operation and shorten the period of </w:t>
      </w:r>
      <w:r>
        <w:rPr>
          <w:rFonts w:ascii="Arial" w:hAnsi="Arial" w:cs="Arial"/>
          <w:sz w:val="22"/>
        </w:rPr>
        <w:t xml:space="preserve">handovers on board,” says Paul </w:t>
      </w:r>
      <w:proofErr w:type="spellStart"/>
      <w:r>
        <w:rPr>
          <w:rFonts w:ascii="Arial" w:hAnsi="Arial" w:cs="Arial"/>
          <w:sz w:val="22"/>
        </w:rPr>
        <w:t>Noriel</w:t>
      </w:r>
      <w:proofErr w:type="spellEnd"/>
      <w:r>
        <w:rPr>
          <w:rFonts w:ascii="Arial" w:hAnsi="Arial" w:cs="Arial"/>
          <w:sz w:val="22"/>
        </w:rPr>
        <w:t xml:space="preserve"> </w:t>
      </w:r>
      <w:proofErr w:type="spellStart"/>
      <w:r>
        <w:rPr>
          <w:rFonts w:ascii="Arial" w:hAnsi="Arial" w:cs="Arial"/>
          <w:sz w:val="22"/>
        </w:rPr>
        <w:t>Ilano</w:t>
      </w:r>
      <w:proofErr w:type="spellEnd"/>
      <w:r>
        <w:rPr>
          <w:rFonts w:ascii="Arial" w:hAnsi="Arial" w:cs="Arial"/>
          <w:sz w:val="22"/>
        </w:rPr>
        <w:t xml:space="preserve">, Training and Vessel IT Manager for Lauritzen Kosan Manila, </w:t>
      </w:r>
      <w:r w:rsidR="00804340">
        <w:rPr>
          <w:rFonts w:ascii="Arial" w:hAnsi="Arial" w:cs="Arial"/>
          <w:sz w:val="22"/>
        </w:rPr>
        <w:t xml:space="preserve">a ship owner who plans </w:t>
      </w:r>
      <w:r w:rsidR="00203078">
        <w:rPr>
          <w:rFonts w:ascii="Arial" w:hAnsi="Arial" w:cs="Arial"/>
          <w:sz w:val="22"/>
        </w:rPr>
        <w:t>on adopting</w:t>
      </w:r>
      <w:r w:rsidR="00804340">
        <w:rPr>
          <w:rFonts w:ascii="Arial" w:hAnsi="Arial" w:cs="Arial"/>
          <w:sz w:val="22"/>
        </w:rPr>
        <w:t xml:space="preserve"> the </w:t>
      </w:r>
      <w:r w:rsidR="00203078">
        <w:rPr>
          <w:rFonts w:ascii="Arial" w:hAnsi="Arial" w:cs="Arial"/>
          <w:sz w:val="22"/>
        </w:rPr>
        <w:t>tool</w:t>
      </w:r>
      <w:r w:rsidR="00804340">
        <w:rPr>
          <w:rFonts w:ascii="Arial" w:hAnsi="Arial" w:cs="Arial"/>
          <w:sz w:val="22"/>
        </w:rPr>
        <w:t>. “</w:t>
      </w:r>
      <w:r w:rsidR="00804340" w:rsidRPr="00804340">
        <w:rPr>
          <w:rFonts w:ascii="Arial" w:hAnsi="Arial" w:cs="Arial"/>
          <w:sz w:val="22"/>
        </w:rPr>
        <w:t xml:space="preserve">Handling of </w:t>
      </w:r>
      <w:r w:rsidR="00B30430" w:rsidRPr="00804340">
        <w:rPr>
          <w:rFonts w:ascii="Arial" w:hAnsi="Arial" w:cs="Arial"/>
          <w:sz w:val="22"/>
        </w:rPr>
        <w:t>the equipment by our engineers should not be difficult</w:t>
      </w:r>
      <w:r w:rsidR="00804340" w:rsidRPr="00804340">
        <w:rPr>
          <w:rFonts w:ascii="Arial" w:hAnsi="Arial" w:cs="Arial"/>
          <w:sz w:val="22"/>
        </w:rPr>
        <w:t>, because the system is straight</w:t>
      </w:r>
      <w:r w:rsidR="00B30430" w:rsidRPr="00804340">
        <w:rPr>
          <w:rFonts w:ascii="Arial" w:hAnsi="Arial" w:cs="Arial"/>
          <w:sz w:val="22"/>
        </w:rPr>
        <w:t xml:space="preserve">forward and simple given proper familiarization and training in </w:t>
      </w:r>
      <w:r w:rsidR="005D50BA">
        <w:rPr>
          <w:rFonts w:ascii="Arial" w:hAnsi="Arial" w:cs="Arial"/>
          <w:sz w:val="22"/>
        </w:rPr>
        <w:t xml:space="preserve">operation, maintenance and </w:t>
      </w:r>
      <w:r w:rsidR="00B30430" w:rsidRPr="00804340">
        <w:rPr>
          <w:rFonts w:ascii="Arial" w:hAnsi="Arial" w:cs="Arial"/>
          <w:sz w:val="22"/>
        </w:rPr>
        <w:t>troubleshooting.</w:t>
      </w:r>
      <w:r w:rsidR="00804340" w:rsidRPr="00804340">
        <w:rPr>
          <w:rFonts w:ascii="Arial" w:hAnsi="Arial" w:cs="Arial"/>
          <w:sz w:val="22"/>
        </w:rPr>
        <w:t>”</w:t>
      </w:r>
    </w:p>
    <w:p w14:paraId="2C248565" w14:textId="77777777" w:rsidR="00F009F8" w:rsidRPr="00737AA2" w:rsidRDefault="00F009F8" w:rsidP="0056544E">
      <w:pPr>
        <w:widowControl w:val="0"/>
        <w:autoSpaceDE w:val="0"/>
        <w:autoSpaceDN w:val="0"/>
        <w:adjustRightInd w:val="0"/>
        <w:spacing w:line="360" w:lineRule="auto"/>
        <w:rPr>
          <w:rFonts w:ascii="Arial" w:hAnsi="Arial" w:cs="Arial"/>
          <w:sz w:val="22"/>
        </w:rPr>
      </w:pPr>
    </w:p>
    <w:p w14:paraId="101E3BA0" w14:textId="77777777" w:rsidR="00994797" w:rsidRPr="00994797" w:rsidRDefault="00460833" w:rsidP="0056544E">
      <w:pPr>
        <w:widowControl w:val="0"/>
        <w:autoSpaceDE w:val="0"/>
        <w:autoSpaceDN w:val="0"/>
        <w:adjustRightInd w:val="0"/>
        <w:spacing w:line="360" w:lineRule="auto"/>
        <w:rPr>
          <w:rFonts w:ascii="Arial" w:hAnsi="Arial" w:cs="Arial"/>
          <w:b/>
          <w:sz w:val="22"/>
        </w:rPr>
      </w:pPr>
      <w:r>
        <w:rPr>
          <w:rFonts w:ascii="Arial" w:hAnsi="Arial" w:cs="Arial"/>
          <w:b/>
          <w:sz w:val="22"/>
        </w:rPr>
        <w:t>Knowledge as vital as the system itself</w:t>
      </w:r>
    </w:p>
    <w:p w14:paraId="72E22AFC" w14:textId="77777777" w:rsidR="00B669BA" w:rsidRDefault="00400967" w:rsidP="00B669BA">
      <w:pPr>
        <w:widowControl w:val="0"/>
        <w:autoSpaceDE w:val="0"/>
        <w:autoSpaceDN w:val="0"/>
        <w:adjustRightInd w:val="0"/>
        <w:spacing w:line="360" w:lineRule="auto"/>
        <w:rPr>
          <w:rFonts w:ascii="Arial" w:hAnsi="Arial" w:cs="Arial"/>
          <w:sz w:val="22"/>
        </w:rPr>
      </w:pPr>
      <w:r>
        <w:rPr>
          <w:rFonts w:ascii="Arial" w:hAnsi="Arial" w:cs="Arial"/>
          <w:sz w:val="22"/>
        </w:rPr>
        <w:t xml:space="preserve">The importance of crew knowledge in operating and maintaining the ballast water treatment system on board is evident. </w:t>
      </w:r>
      <w:r w:rsidR="00B669BA" w:rsidRPr="00B669BA">
        <w:rPr>
          <w:rFonts w:ascii="Arial" w:hAnsi="Arial" w:cs="Arial"/>
          <w:sz w:val="22"/>
        </w:rPr>
        <w:t xml:space="preserve">Both IMO and the </w:t>
      </w:r>
      <w:r>
        <w:rPr>
          <w:rFonts w:ascii="Arial" w:hAnsi="Arial" w:cs="Arial"/>
          <w:sz w:val="22"/>
        </w:rPr>
        <w:t>USCG</w:t>
      </w:r>
      <w:r w:rsidR="00B669BA" w:rsidRPr="00B669BA">
        <w:rPr>
          <w:rFonts w:ascii="Arial" w:hAnsi="Arial" w:cs="Arial"/>
          <w:sz w:val="22"/>
        </w:rPr>
        <w:t xml:space="preserve"> have made clear that training and education must cover ballast water management practices and the specifics of the ballast water treatment system. </w:t>
      </w:r>
    </w:p>
    <w:p w14:paraId="6997F8C9" w14:textId="77777777" w:rsidR="00970EB9" w:rsidRDefault="00970EB9" w:rsidP="00B669BA">
      <w:pPr>
        <w:widowControl w:val="0"/>
        <w:autoSpaceDE w:val="0"/>
        <w:autoSpaceDN w:val="0"/>
        <w:adjustRightInd w:val="0"/>
        <w:spacing w:line="360" w:lineRule="auto"/>
        <w:rPr>
          <w:rFonts w:ascii="Arial" w:hAnsi="Arial" w:cs="Arial"/>
          <w:sz w:val="22"/>
        </w:rPr>
      </w:pPr>
    </w:p>
    <w:p w14:paraId="06301EF3" w14:textId="77777777" w:rsidR="00970EB9" w:rsidRPr="00B669BA" w:rsidRDefault="00970EB9" w:rsidP="00B669BA">
      <w:pPr>
        <w:widowControl w:val="0"/>
        <w:autoSpaceDE w:val="0"/>
        <w:autoSpaceDN w:val="0"/>
        <w:adjustRightInd w:val="0"/>
        <w:spacing w:line="360" w:lineRule="auto"/>
        <w:rPr>
          <w:rFonts w:ascii="Arial" w:hAnsi="Arial" w:cs="Arial"/>
          <w:sz w:val="22"/>
        </w:rPr>
      </w:pPr>
      <w:r>
        <w:rPr>
          <w:rFonts w:ascii="Arial" w:hAnsi="Arial" w:cs="Arial"/>
          <w:sz w:val="22"/>
        </w:rPr>
        <w:t xml:space="preserve">In its annual report for 2017, the USCG noted that many of the </w:t>
      </w:r>
      <w:r w:rsidR="006807C7">
        <w:rPr>
          <w:rFonts w:ascii="Arial" w:hAnsi="Arial" w:cs="Arial"/>
          <w:sz w:val="22"/>
        </w:rPr>
        <w:t>growing</w:t>
      </w:r>
      <w:r>
        <w:rPr>
          <w:rFonts w:ascii="Arial" w:hAnsi="Arial" w:cs="Arial"/>
          <w:sz w:val="22"/>
        </w:rPr>
        <w:t xml:space="preserve"> number of compliance deficiencies can be traced back to crew knowledge and training. The report states:</w:t>
      </w:r>
    </w:p>
    <w:p w14:paraId="7F200147" w14:textId="77777777" w:rsidR="00400967" w:rsidRPr="00970EB9" w:rsidRDefault="00400967" w:rsidP="00970EB9">
      <w:pPr>
        <w:widowControl w:val="0"/>
        <w:autoSpaceDE w:val="0"/>
        <w:autoSpaceDN w:val="0"/>
        <w:adjustRightInd w:val="0"/>
        <w:spacing w:line="360" w:lineRule="auto"/>
        <w:ind w:left="851"/>
        <w:rPr>
          <w:rFonts w:ascii="Arial" w:hAnsi="Arial" w:cs="Arial"/>
          <w:i/>
          <w:sz w:val="22"/>
        </w:rPr>
      </w:pPr>
    </w:p>
    <w:p w14:paraId="09DDF90E" w14:textId="77777777" w:rsidR="00970EB9" w:rsidRPr="00970EB9" w:rsidRDefault="00970EB9" w:rsidP="00DF3C6F">
      <w:pPr>
        <w:widowControl w:val="0"/>
        <w:autoSpaceDE w:val="0"/>
        <w:autoSpaceDN w:val="0"/>
        <w:adjustRightInd w:val="0"/>
        <w:spacing w:line="360" w:lineRule="auto"/>
        <w:ind w:left="426"/>
        <w:rPr>
          <w:rFonts w:ascii="Arial" w:hAnsi="Arial" w:cs="Arial"/>
          <w:i/>
          <w:sz w:val="22"/>
        </w:rPr>
      </w:pPr>
      <w:r w:rsidRPr="00970EB9">
        <w:rPr>
          <w:rFonts w:ascii="Arial" w:hAnsi="Arial" w:cs="Arial"/>
          <w:i/>
          <w:sz w:val="22"/>
        </w:rPr>
        <w:t xml:space="preserve">The lack of familiarity and training regarding the use of a BWMS, maintenance of the BWM plan specific for the vessel, and implementation of a BWM strategy were found to be a common trend with the deficiencies identified. In some cases, the Coast Guard found that the BWMS was only used during voyages to the U.S. and that crews received little or no training in operating and maintaining the system. For a BWMS to operate reliably, it must be used regularly and in accordance with the manufacturer's specifications. </w:t>
      </w:r>
    </w:p>
    <w:p w14:paraId="23A85618" w14:textId="77777777" w:rsidR="00970EB9" w:rsidRDefault="00970EB9" w:rsidP="0056544E">
      <w:pPr>
        <w:widowControl w:val="0"/>
        <w:autoSpaceDE w:val="0"/>
        <w:autoSpaceDN w:val="0"/>
        <w:adjustRightInd w:val="0"/>
        <w:spacing w:line="360" w:lineRule="auto"/>
        <w:rPr>
          <w:rFonts w:ascii="Arial" w:hAnsi="Arial" w:cs="Arial"/>
          <w:sz w:val="22"/>
        </w:rPr>
      </w:pPr>
    </w:p>
    <w:p w14:paraId="0BFB9F8D" w14:textId="77777777" w:rsidR="00D91FE8" w:rsidRPr="00D725D9" w:rsidRDefault="00D725D9" w:rsidP="00D725D9">
      <w:pPr>
        <w:widowControl w:val="0"/>
        <w:autoSpaceDE w:val="0"/>
        <w:autoSpaceDN w:val="0"/>
        <w:adjustRightInd w:val="0"/>
        <w:spacing w:line="360" w:lineRule="auto"/>
        <w:rPr>
          <w:rFonts w:ascii="Arial" w:hAnsi="Arial" w:cs="Arial"/>
          <w:sz w:val="22"/>
        </w:rPr>
      </w:pPr>
      <w:r>
        <w:rPr>
          <w:rFonts w:ascii="Arial" w:hAnsi="Arial" w:cs="Arial"/>
          <w:sz w:val="22"/>
        </w:rPr>
        <w:t>The report also makes clear the potential consequences of crew failure. “</w:t>
      </w:r>
      <w:r w:rsidRPr="00D725D9">
        <w:rPr>
          <w:rFonts w:ascii="Arial" w:hAnsi="Arial" w:cs="Arial"/>
          <w:sz w:val="22"/>
        </w:rPr>
        <w:t>The Coast Guard will continue to be fair and reasonable as these systems are put in service, but vessels must comply with U.S. ballast water management regulations,” it states. “Noncompliance could lead to significant vessel delays and penalties.”</w:t>
      </w:r>
    </w:p>
    <w:p w14:paraId="4F24ACFA" w14:textId="77777777" w:rsidR="00B43DC5" w:rsidRPr="004C663F" w:rsidRDefault="00B43DC5" w:rsidP="0056544E">
      <w:pPr>
        <w:widowControl w:val="0"/>
        <w:autoSpaceDE w:val="0"/>
        <w:autoSpaceDN w:val="0"/>
        <w:adjustRightInd w:val="0"/>
        <w:spacing w:line="360" w:lineRule="auto"/>
        <w:rPr>
          <w:rFonts w:ascii="Arial" w:hAnsi="Arial" w:cs="Arial"/>
          <w:sz w:val="22"/>
        </w:rPr>
      </w:pPr>
    </w:p>
    <w:p w14:paraId="4D0CDAF8" w14:textId="77777777" w:rsidR="00395FB8" w:rsidRPr="004C663F" w:rsidRDefault="00B03E32" w:rsidP="00D4683B">
      <w:pPr>
        <w:widowControl w:val="0"/>
        <w:autoSpaceDE w:val="0"/>
        <w:autoSpaceDN w:val="0"/>
        <w:adjustRightInd w:val="0"/>
        <w:spacing w:line="360" w:lineRule="auto"/>
        <w:rPr>
          <w:rFonts w:ascii="Arial" w:hAnsi="Arial" w:cs="Arial"/>
          <w:b/>
          <w:sz w:val="22"/>
        </w:rPr>
      </w:pPr>
      <w:r>
        <w:rPr>
          <w:rFonts w:ascii="Arial" w:hAnsi="Arial" w:cs="Arial"/>
          <w:b/>
          <w:sz w:val="22"/>
        </w:rPr>
        <w:t>Theory, practice and assessment in one package</w:t>
      </w:r>
    </w:p>
    <w:p w14:paraId="0139485F" w14:textId="77777777" w:rsidR="003632C9" w:rsidRDefault="00406AB2" w:rsidP="002E71E0">
      <w:pPr>
        <w:widowControl w:val="0"/>
        <w:autoSpaceDE w:val="0"/>
        <w:autoSpaceDN w:val="0"/>
        <w:adjustRightInd w:val="0"/>
        <w:spacing w:line="360" w:lineRule="auto"/>
        <w:rPr>
          <w:rFonts w:ascii="Arial" w:hAnsi="Arial" w:cs="Arial"/>
          <w:sz w:val="22"/>
        </w:rPr>
      </w:pPr>
      <w:proofErr w:type="spellStart"/>
      <w:r>
        <w:rPr>
          <w:rFonts w:ascii="Arial" w:hAnsi="Arial" w:cs="Arial"/>
          <w:sz w:val="22"/>
        </w:rPr>
        <w:t>PureBallast</w:t>
      </w:r>
      <w:proofErr w:type="spellEnd"/>
      <w:r>
        <w:rPr>
          <w:rFonts w:ascii="Arial" w:hAnsi="Arial" w:cs="Arial"/>
          <w:sz w:val="22"/>
        </w:rPr>
        <w:t xml:space="preserve"> 3 CBT will make it easier to determine, improve and maintain crew competence levels </w:t>
      </w:r>
      <w:proofErr w:type="gramStart"/>
      <w:r>
        <w:rPr>
          <w:rFonts w:ascii="Arial" w:hAnsi="Arial" w:cs="Arial"/>
          <w:sz w:val="22"/>
        </w:rPr>
        <w:t>with regard to</w:t>
      </w:r>
      <w:proofErr w:type="gramEnd"/>
      <w:r>
        <w:rPr>
          <w:rFonts w:ascii="Arial" w:hAnsi="Arial" w:cs="Arial"/>
          <w:sz w:val="22"/>
        </w:rPr>
        <w:t xml:space="preserve"> ballast water treatment, so that ship owners and operators can feel confident in adhering to IMO and USCG legislation. </w:t>
      </w:r>
    </w:p>
    <w:p w14:paraId="0D9A03AF" w14:textId="77777777" w:rsidR="003632C9" w:rsidRDefault="003632C9" w:rsidP="002E71E0">
      <w:pPr>
        <w:widowControl w:val="0"/>
        <w:autoSpaceDE w:val="0"/>
        <w:autoSpaceDN w:val="0"/>
        <w:adjustRightInd w:val="0"/>
        <w:spacing w:line="360" w:lineRule="auto"/>
        <w:rPr>
          <w:rFonts w:ascii="Arial" w:hAnsi="Arial" w:cs="Arial"/>
          <w:sz w:val="22"/>
        </w:rPr>
      </w:pPr>
    </w:p>
    <w:p w14:paraId="688C19A1" w14:textId="77777777" w:rsidR="00406AB2" w:rsidRDefault="00406AB2" w:rsidP="002E71E0">
      <w:pPr>
        <w:widowControl w:val="0"/>
        <w:autoSpaceDE w:val="0"/>
        <w:autoSpaceDN w:val="0"/>
        <w:adjustRightInd w:val="0"/>
        <w:spacing w:line="360" w:lineRule="auto"/>
        <w:rPr>
          <w:rFonts w:ascii="Arial" w:hAnsi="Arial" w:cs="Arial"/>
          <w:sz w:val="22"/>
        </w:rPr>
      </w:pPr>
      <w:r>
        <w:rPr>
          <w:rFonts w:ascii="Arial" w:hAnsi="Arial" w:cs="Arial"/>
          <w:sz w:val="22"/>
        </w:rPr>
        <w:t xml:space="preserve">The </w:t>
      </w:r>
      <w:r w:rsidR="007E0989">
        <w:rPr>
          <w:rFonts w:ascii="Arial" w:hAnsi="Arial" w:cs="Arial"/>
          <w:sz w:val="22"/>
        </w:rPr>
        <w:t>training package</w:t>
      </w:r>
      <w:r>
        <w:rPr>
          <w:rFonts w:ascii="Arial" w:hAnsi="Arial" w:cs="Arial"/>
          <w:sz w:val="22"/>
        </w:rPr>
        <w:t xml:space="preserve"> </w:t>
      </w:r>
      <w:r w:rsidR="003632C9">
        <w:rPr>
          <w:rFonts w:ascii="Arial" w:hAnsi="Arial" w:cs="Arial"/>
          <w:sz w:val="22"/>
        </w:rPr>
        <w:t>begins with</w:t>
      </w:r>
      <w:r>
        <w:rPr>
          <w:rFonts w:ascii="Arial" w:hAnsi="Arial" w:cs="Arial"/>
          <w:sz w:val="22"/>
        </w:rPr>
        <w:t xml:space="preserve"> self-study about the problem of invasive species and ballast water management, as well as </w:t>
      </w:r>
      <w:proofErr w:type="spellStart"/>
      <w:r>
        <w:rPr>
          <w:rFonts w:ascii="Arial" w:hAnsi="Arial" w:cs="Arial"/>
          <w:sz w:val="22"/>
        </w:rPr>
        <w:t>PureBallast</w:t>
      </w:r>
      <w:proofErr w:type="spellEnd"/>
      <w:r>
        <w:rPr>
          <w:rFonts w:ascii="Arial" w:hAnsi="Arial" w:cs="Arial"/>
          <w:sz w:val="22"/>
        </w:rPr>
        <w:t xml:space="preserve"> 3 components and operation.</w:t>
      </w:r>
      <w:r w:rsidR="003632C9">
        <w:rPr>
          <w:rFonts w:ascii="Arial" w:hAnsi="Arial" w:cs="Arial"/>
          <w:sz w:val="22"/>
        </w:rPr>
        <w:t xml:space="preserve"> </w:t>
      </w:r>
      <w:r>
        <w:rPr>
          <w:rFonts w:ascii="Arial" w:hAnsi="Arial" w:cs="Arial"/>
          <w:sz w:val="22"/>
        </w:rPr>
        <w:t xml:space="preserve">This knowledge can then be strengthened using the 3D simulator, which gives crew members a practical familiarity with </w:t>
      </w:r>
      <w:proofErr w:type="spellStart"/>
      <w:r>
        <w:rPr>
          <w:rFonts w:ascii="Arial" w:hAnsi="Arial" w:cs="Arial"/>
          <w:sz w:val="22"/>
        </w:rPr>
        <w:t>PureBallast</w:t>
      </w:r>
      <w:proofErr w:type="spellEnd"/>
      <w:r>
        <w:rPr>
          <w:rFonts w:ascii="Arial" w:hAnsi="Arial" w:cs="Arial"/>
          <w:sz w:val="22"/>
        </w:rPr>
        <w:t xml:space="preserve"> 3 and its integration with the vessel’s piping and tanks. Trainees can explore and operate the </w:t>
      </w:r>
      <w:r w:rsidR="0052443D">
        <w:rPr>
          <w:rFonts w:ascii="Arial" w:hAnsi="Arial" w:cs="Arial"/>
          <w:sz w:val="22"/>
        </w:rPr>
        <w:t>computer-</w:t>
      </w:r>
      <w:r>
        <w:rPr>
          <w:rFonts w:ascii="Arial" w:hAnsi="Arial" w:cs="Arial"/>
          <w:sz w:val="22"/>
        </w:rPr>
        <w:t xml:space="preserve">simulated </w:t>
      </w:r>
      <w:proofErr w:type="spellStart"/>
      <w:r>
        <w:rPr>
          <w:rFonts w:ascii="Arial" w:hAnsi="Arial" w:cs="Arial"/>
          <w:sz w:val="22"/>
        </w:rPr>
        <w:t>PureBallast</w:t>
      </w:r>
      <w:proofErr w:type="spellEnd"/>
      <w:r>
        <w:rPr>
          <w:rFonts w:ascii="Arial" w:hAnsi="Arial" w:cs="Arial"/>
          <w:sz w:val="22"/>
        </w:rPr>
        <w:t xml:space="preserve"> 3 system, learning how to start processes and attend to alarms.</w:t>
      </w:r>
      <w:r w:rsidR="00C92B60">
        <w:rPr>
          <w:rFonts w:ascii="Arial" w:hAnsi="Arial" w:cs="Arial"/>
          <w:sz w:val="22"/>
        </w:rPr>
        <w:t xml:space="preserve"> </w:t>
      </w:r>
    </w:p>
    <w:p w14:paraId="61C01EA6" w14:textId="77777777" w:rsidR="00C92B60" w:rsidRDefault="00C92B60" w:rsidP="002E71E0">
      <w:pPr>
        <w:widowControl w:val="0"/>
        <w:autoSpaceDE w:val="0"/>
        <w:autoSpaceDN w:val="0"/>
        <w:adjustRightInd w:val="0"/>
        <w:spacing w:line="360" w:lineRule="auto"/>
        <w:rPr>
          <w:rFonts w:ascii="Arial" w:hAnsi="Arial" w:cs="Arial"/>
          <w:sz w:val="22"/>
        </w:rPr>
      </w:pPr>
    </w:p>
    <w:p w14:paraId="2264B0B4" w14:textId="77777777" w:rsidR="00C92B60" w:rsidRDefault="00C92B60" w:rsidP="002E71E0">
      <w:pPr>
        <w:widowControl w:val="0"/>
        <w:autoSpaceDE w:val="0"/>
        <w:autoSpaceDN w:val="0"/>
        <w:adjustRightInd w:val="0"/>
        <w:spacing w:line="360" w:lineRule="auto"/>
        <w:rPr>
          <w:rFonts w:ascii="Arial" w:hAnsi="Arial" w:cs="Arial"/>
          <w:sz w:val="22"/>
        </w:rPr>
      </w:pPr>
      <w:r>
        <w:rPr>
          <w:rFonts w:ascii="Arial" w:hAnsi="Arial" w:cs="Arial"/>
          <w:sz w:val="22"/>
        </w:rPr>
        <w:t xml:space="preserve">“Using this simulator for training our seafarers will greatly help them conceptualize the system more easily and accurately,” says </w:t>
      </w:r>
      <w:proofErr w:type="spellStart"/>
      <w:r>
        <w:rPr>
          <w:rFonts w:ascii="Arial" w:hAnsi="Arial" w:cs="Arial"/>
          <w:sz w:val="22"/>
        </w:rPr>
        <w:t>Ilano</w:t>
      </w:r>
      <w:proofErr w:type="spellEnd"/>
      <w:r>
        <w:rPr>
          <w:rFonts w:ascii="Arial" w:hAnsi="Arial" w:cs="Arial"/>
          <w:sz w:val="22"/>
        </w:rPr>
        <w:t>, who sees significant potential for its use</w:t>
      </w:r>
      <w:r w:rsidR="0052443D">
        <w:rPr>
          <w:rFonts w:ascii="Arial" w:hAnsi="Arial" w:cs="Arial"/>
          <w:sz w:val="22"/>
        </w:rPr>
        <w:t xml:space="preserve"> by</w:t>
      </w:r>
      <w:r>
        <w:rPr>
          <w:rFonts w:ascii="Arial" w:hAnsi="Arial" w:cs="Arial"/>
          <w:sz w:val="22"/>
        </w:rPr>
        <w:t xml:space="preserve"> Lauritzen Kosan Manila. “I</w:t>
      </w:r>
      <w:r w:rsidR="00DA694B">
        <w:rPr>
          <w:rFonts w:ascii="Arial" w:hAnsi="Arial" w:cs="Arial"/>
          <w:sz w:val="22"/>
        </w:rPr>
        <w:t>t is also easily understandable,</w:t>
      </w:r>
      <w:r>
        <w:rPr>
          <w:rFonts w:ascii="Arial" w:hAnsi="Arial" w:cs="Arial"/>
          <w:sz w:val="22"/>
        </w:rPr>
        <w:t>”</w:t>
      </w:r>
      <w:r w:rsidR="00DA694B">
        <w:rPr>
          <w:rFonts w:ascii="Arial" w:hAnsi="Arial" w:cs="Arial"/>
          <w:sz w:val="22"/>
        </w:rPr>
        <w:t xml:space="preserve"> he adds.</w:t>
      </w:r>
    </w:p>
    <w:p w14:paraId="0BDBC089" w14:textId="77777777" w:rsidR="00DD2BA2" w:rsidRDefault="00DD2BA2" w:rsidP="002E71E0">
      <w:pPr>
        <w:widowControl w:val="0"/>
        <w:autoSpaceDE w:val="0"/>
        <w:autoSpaceDN w:val="0"/>
        <w:adjustRightInd w:val="0"/>
        <w:spacing w:line="360" w:lineRule="auto"/>
        <w:rPr>
          <w:rFonts w:ascii="Arial" w:hAnsi="Arial" w:cs="Arial"/>
          <w:sz w:val="22"/>
        </w:rPr>
      </w:pPr>
    </w:p>
    <w:p w14:paraId="087604C4" w14:textId="77777777" w:rsidR="00C065E4" w:rsidRDefault="00DD2BA2" w:rsidP="002E71E0">
      <w:pPr>
        <w:widowControl w:val="0"/>
        <w:autoSpaceDE w:val="0"/>
        <w:autoSpaceDN w:val="0"/>
        <w:adjustRightInd w:val="0"/>
        <w:spacing w:line="360" w:lineRule="auto"/>
        <w:rPr>
          <w:rFonts w:ascii="Arial" w:hAnsi="Arial" w:cs="Arial"/>
          <w:sz w:val="22"/>
        </w:rPr>
      </w:pPr>
      <w:r>
        <w:rPr>
          <w:rFonts w:ascii="Arial" w:hAnsi="Arial" w:cs="Arial"/>
          <w:sz w:val="22"/>
        </w:rPr>
        <w:t xml:space="preserve">The </w:t>
      </w:r>
      <w:r w:rsidR="006F436A">
        <w:rPr>
          <w:rFonts w:ascii="Arial" w:hAnsi="Arial" w:cs="Arial"/>
          <w:sz w:val="22"/>
        </w:rPr>
        <w:t>training</w:t>
      </w:r>
      <w:r>
        <w:rPr>
          <w:rFonts w:ascii="Arial" w:hAnsi="Arial" w:cs="Arial"/>
          <w:sz w:val="22"/>
        </w:rPr>
        <w:t xml:space="preserve"> concludes with a self-assessment, consisting of randomized questions that cover both ballast water management in general and </w:t>
      </w:r>
      <w:proofErr w:type="spellStart"/>
      <w:r>
        <w:rPr>
          <w:rFonts w:ascii="Arial" w:hAnsi="Arial" w:cs="Arial"/>
          <w:sz w:val="22"/>
        </w:rPr>
        <w:t>PureBallast</w:t>
      </w:r>
      <w:proofErr w:type="spellEnd"/>
      <w:r>
        <w:rPr>
          <w:rFonts w:ascii="Arial" w:hAnsi="Arial" w:cs="Arial"/>
          <w:sz w:val="22"/>
        </w:rPr>
        <w:t xml:space="preserve"> 3 specifically.  </w:t>
      </w:r>
      <w:r w:rsidR="00CE2635">
        <w:rPr>
          <w:rFonts w:ascii="Arial" w:hAnsi="Arial" w:cs="Arial"/>
          <w:sz w:val="22"/>
        </w:rPr>
        <w:t>The assessment</w:t>
      </w:r>
      <w:r>
        <w:rPr>
          <w:rFonts w:ascii="Arial" w:hAnsi="Arial" w:cs="Arial"/>
          <w:sz w:val="22"/>
        </w:rPr>
        <w:t xml:space="preserve"> </w:t>
      </w:r>
      <w:r w:rsidR="00CE2635">
        <w:rPr>
          <w:rFonts w:ascii="Arial" w:hAnsi="Arial" w:cs="Arial"/>
          <w:sz w:val="22"/>
        </w:rPr>
        <w:lastRenderedPageBreak/>
        <w:t>provides</w:t>
      </w:r>
      <w:r>
        <w:rPr>
          <w:rFonts w:ascii="Arial" w:hAnsi="Arial" w:cs="Arial"/>
          <w:sz w:val="22"/>
        </w:rPr>
        <w:t xml:space="preserve"> a clear picture of crew skills, which are documented in a printed training report.</w:t>
      </w:r>
    </w:p>
    <w:p w14:paraId="32A18123" w14:textId="77777777" w:rsidR="00C065E4" w:rsidRDefault="00C065E4" w:rsidP="002E71E0">
      <w:pPr>
        <w:widowControl w:val="0"/>
        <w:autoSpaceDE w:val="0"/>
        <w:autoSpaceDN w:val="0"/>
        <w:adjustRightInd w:val="0"/>
        <w:spacing w:line="360" w:lineRule="auto"/>
        <w:rPr>
          <w:rFonts w:ascii="Arial" w:hAnsi="Arial" w:cs="Arial"/>
          <w:sz w:val="22"/>
        </w:rPr>
      </w:pPr>
    </w:p>
    <w:p w14:paraId="78E3DC73" w14:textId="77777777" w:rsidR="00C065E4" w:rsidRPr="00C065E4" w:rsidRDefault="00007311" w:rsidP="002E71E0">
      <w:pPr>
        <w:widowControl w:val="0"/>
        <w:autoSpaceDE w:val="0"/>
        <w:autoSpaceDN w:val="0"/>
        <w:adjustRightInd w:val="0"/>
        <w:spacing w:line="360" w:lineRule="auto"/>
        <w:rPr>
          <w:rFonts w:ascii="Arial" w:hAnsi="Arial" w:cs="Arial"/>
          <w:b/>
          <w:sz w:val="22"/>
        </w:rPr>
      </w:pPr>
      <w:r>
        <w:rPr>
          <w:rFonts w:ascii="Arial" w:hAnsi="Arial" w:cs="Arial"/>
          <w:b/>
          <w:sz w:val="22"/>
        </w:rPr>
        <w:t>Building crew competence – today and tomorrow</w:t>
      </w:r>
    </w:p>
    <w:p w14:paraId="588D2595" w14:textId="77777777" w:rsidR="003A68F9" w:rsidRDefault="00C065E4" w:rsidP="002E71E0">
      <w:pPr>
        <w:widowControl w:val="0"/>
        <w:autoSpaceDE w:val="0"/>
        <w:autoSpaceDN w:val="0"/>
        <w:adjustRightInd w:val="0"/>
        <w:spacing w:line="360" w:lineRule="auto"/>
        <w:rPr>
          <w:rFonts w:ascii="Arial" w:hAnsi="Arial" w:cs="Arial"/>
          <w:sz w:val="22"/>
        </w:rPr>
      </w:pPr>
      <w:r>
        <w:rPr>
          <w:rFonts w:ascii="Arial" w:hAnsi="Arial" w:cs="Arial"/>
          <w:sz w:val="22"/>
        </w:rPr>
        <w:t xml:space="preserve">For Alfa Laval, </w:t>
      </w:r>
      <w:proofErr w:type="spellStart"/>
      <w:r>
        <w:rPr>
          <w:rFonts w:ascii="Arial" w:hAnsi="Arial" w:cs="Arial"/>
          <w:sz w:val="22"/>
        </w:rPr>
        <w:t>PureBallast</w:t>
      </w:r>
      <w:proofErr w:type="spellEnd"/>
      <w:r w:rsidR="003A68F9">
        <w:rPr>
          <w:rFonts w:ascii="Arial" w:hAnsi="Arial" w:cs="Arial"/>
          <w:sz w:val="22"/>
        </w:rPr>
        <w:t xml:space="preserve"> 3 CBT is yet another aspect of providing customers with a complete ballast water treatment solution and lasting peace of mind.</w:t>
      </w:r>
    </w:p>
    <w:p w14:paraId="39E79E12" w14:textId="77777777" w:rsidR="003A68F9" w:rsidRDefault="003A68F9" w:rsidP="002E71E0">
      <w:pPr>
        <w:widowControl w:val="0"/>
        <w:autoSpaceDE w:val="0"/>
        <w:autoSpaceDN w:val="0"/>
        <w:adjustRightInd w:val="0"/>
        <w:spacing w:line="360" w:lineRule="auto"/>
        <w:rPr>
          <w:rFonts w:ascii="Arial" w:hAnsi="Arial" w:cs="Arial"/>
          <w:sz w:val="22"/>
        </w:rPr>
      </w:pPr>
    </w:p>
    <w:p w14:paraId="05A7E352" w14:textId="77777777" w:rsidR="003A68F9" w:rsidRDefault="003A68F9" w:rsidP="002E71E0">
      <w:pPr>
        <w:widowControl w:val="0"/>
        <w:autoSpaceDE w:val="0"/>
        <w:autoSpaceDN w:val="0"/>
        <w:adjustRightInd w:val="0"/>
        <w:spacing w:line="360" w:lineRule="auto"/>
        <w:rPr>
          <w:rFonts w:ascii="Arial" w:hAnsi="Arial" w:cs="Arial"/>
          <w:sz w:val="22"/>
        </w:rPr>
      </w:pPr>
      <w:r>
        <w:rPr>
          <w:rFonts w:ascii="Arial" w:hAnsi="Arial" w:cs="Arial"/>
          <w:sz w:val="22"/>
        </w:rPr>
        <w:t xml:space="preserve">“Computer-based training will </w:t>
      </w:r>
      <w:r w:rsidR="007E634E">
        <w:rPr>
          <w:rFonts w:ascii="Arial" w:hAnsi="Arial" w:cs="Arial"/>
          <w:sz w:val="22"/>
        </w:rPr>
        <w:t xml:space="preserve">certainly </w:t>
      </w:r>
      <w:r>
        <w:rPr>
          <w:rFonts w:ascii="Arial" w:hAnsi="Arial" w:cs="Arial"/>
          <w:sz w:val="22"/>
        </w:rPr>
        <w:t>not replace face-to-face training,</w:t>
      </w:r>
      <w:r w:rsidR="00865E2B">
        <w:rPr>
          <w:rFonts w:ascii="Arial" w:hAnsi="Arial" w:cs="Arial"/>
          <w:sz w:val="22"/>
        </w:rPr>
        <w:t xml:space="preserve">” says Jonas </w:t>
      </w:r>
      <w:proofErr w:type="spellStart"/>
      <w:r w:rsidR="00865E2B">
        <w:rPr>
          <w:rFonts w:ascii="Arial" w:hAnsi="Arial" w:cs="Arial"/>
          <w:sz w:val="22"/>
        </w:rPr>
        <w:t>Alvan</w:t>
      </w:r>
      <w:proofErr w:type="spellEnd"/>
      <w:r w:rsidR="00865E2B">
        <w:rPr>
          <w:rFonts w:ascii="Arial" w:hAnsi="Arial" w:cs="Arial"/>
          <w:sz w:val="22"/>
        </w:rPr>
        <w:t xml:space="preserve">, </w:t>
      </w:r>
      <w:r w:rsidR="007E634E">
        <w:rPr>
          <w:rFonts w:ascii="Arial" w:hAnsi="Arial" w:cs="Arial"/>
          <w:sz w:val="22"/>
        </w:rPr>
        <w:t xml:space="preserve">Manager, Alfa Laval </w:t>
      </w:r>
      <w:proofErr w:type="spellStart"/>
      <w:r w:rsidR="007E634E">
        <w:rPr>
          <w:rFonts w:ascii="Arial" w:hAnsi="Arial" w:cs="Arial"/>
          <w:sz w:val="22"/>
        </w:rPr>
        <w:t>PureBallast</w:t>
      </w:r>
      <w:proofErr w:type="spellEnd"/>
      <w:r w:rsidR="007E634E">
        <w:rPr>
          <w:rFonts w:ascii="Arial" w:hAnsi="Arial" w:cs="Arial"/>
          <w:sz w:val="22"/>
        </w:rPr>
        <w:t xml:space="preserve"> Customer Support</w:t>
      </w:r>
      <w:r w:rsidR="007635A2">
        <w:rPr>
          <w:rFonts w:ascii="Arial" w:hAnsi="Arial" w:cs="Arial"/>
          <w:sz w:val="22"/>
        </w:rPr>
        <w:t>.</w:t>
      </w:r>
      <w:r>
        <w:rPr>
          <w:rFonts w:ascii="Arial" w:hAnsi="Arial" w:cs="Arial"/>
          <w:sz w:val="22"/>
        </w:rPr>
        <w:t xml:space="preserve"> </w:t>
      </w:r>
      <w:r w:rsidR="007635A2">
        <w:rPr>
          <w:rFonts w:ascii="Arial" w:hAnsi="Arial" w:cs="Arial"/>
          <w:sz w:val="22"/>
        </w:rPr>
        <w:t>“B</w:t>
      </w:r>
      <w:r>
        <w:rPr>
          <w:rFonts w:ascii="Arial" w:hAnsi="Arial" w:cs="Arial"/>
          <w:sz w:val="22"/>
        </w:rPr>
        <w:t xml:space="preserve">ut it will be </w:t>
      </w:r>
      <w:r w:rsidR="007635A2">
        <w:rPr>
          <w:rFonts w:ascii="Arial" w:hAnsi="Arial" w:cs="Arial"/>
          <w:sz w:val="22"/>
        </w:rPr>
        <w:t xml:space="preserve">an important complement, especially in the long term as crew members come and go. With Alfa Laval </w:t>
      </w:r>
      <w:proofErr w:type="spellStart"/>
      <w:r w:rsidR="007635A2">
        <w:rPr>
          <w:rFonts w:ascii="Arial" w:hAnsi="Arial" w:cs="Arial"/>
          <w:sz w:val="22"/>
        </w:rPr>
        <w:t>PureBallast</w:t>
      </w:r>
      <w:proofErr w:type="spellEnd"/>
      <w:r w:rsidR="007635A2">
        <w:rPr>
          <w:rFonts w:ascii="Arial" w:hAnsi="Arial" w:cs="Arial"/>
          <w:sz w:val="22"/>
        </w:rPr>
        <w:t xml:space="preserve"> 3 CBT, customers will </w:t>
      </w:r>
      <w:r w:rsidR="007E634E">
        <w:rPr>
          <w:rFonts w:ascii="Arial" w:hAnsi="Arial" w:cs="Arial"/>
          <w:sz w:val="22"/>
        </w:rPr>
        <w:t>have a</w:t>
      </w:r>
      <w:r w:rsidR="00212B8A">
        <w:rPr>
          <w:rFonts w:ascii="Arial" w:hAnsi="Arial" w:cs="Arial"/>
          <w:sz w:val="22"/>
        </w:rPr>
        <w:t xml:space="preserve"> simple, effective way to develop and maintain the competence </w:t>
      </w:r>
      <w:r w:rsidR="007E634E">
        <w:rPr>
          <w:rFonts w:ascii="Arial" w:hAnsi="Arial" w:cs="Arial"/>
          <w:sz w:val="22"/>
        </w:rPr>
        <w:t>they need</w:t>
      </w:r>
      <w:r w:rsidR="00212B8A">
        <w:rPr>
          <w:rFonts w:ascii="Arial" w:hAnsi="Arial" w:cs="Arial"/>
          <w:sz w:val="22"/>
        </w:rPr>
        <w:t xml:space="preserve"> for compliance.</w:t>
      </w:r>
      <w:r w:rsidR="007E634E">
        <w:rPr>
          <w:rFonts w:ascii="Arial" w:hAnsi="Arial" w:cs="Arial"/>
          <w:sz w:val="22"/>
        </w:rPr>
        <w:t>”</w:t>
      </w:r>
    </w:p>
    <w:p w14:paraId="14C87EE8" w14:textId="77777777" w:rsidR="00870D1E" w:rsidRDefault="00870D1E" w:rsidP="000D561D">
      <w:pPr>
        <w:pStyle w:val="Default"/>
        <w:spacing w:line="360" w:lineRule="auto"/>
        <w:rPr>
          <w:rFonts w:ascii="Arial" w:hAnsi="Arial" w:cs="Arial"/>
          <w:bCs/>
          <w:color w:val="auto"/>
          <w:sz w:val="22"/>
          <w:szCs w:val="22"/>
          <w:lang w:val="en-GB" w:eastAsia="en-US"/>
        </w:rPr>
      </w:pPr>
    </w:p>
    <w:p w14:paraId="6AB95402" w14:textId="77777777" w:rsidR="00870D1E" w:rsidRDefault="00870D1E" w:rsidP="000D561D">
      <w:pPr>
        <w:pStyle w:val="Default"/>
        <w:spacing w:line="360" w:lineRule="auto"/>
        <w:rPr>
          <w:rFonts w:ascii="Arial" w:hAnsi="Arial" w:cs="Arial"/>
          <w:bCs/>
          <w:color w:val="auto"/>
          <w:sz w:val="22"/>
          <w:szCs w:val="22"/>
          <w:lang w:val="en-GB" w:eastAsia="en-US"/>
        </w:rPr>
      </w:pPr>
    </w:p>
    <w:p w14:paraId="62D8C6BD" w14:textId="77777777" w:rsidR="00001717" w:rsidRPr="004C663F" w:rsidRDefault="0042154A" w:rsidP="000D561D">
      <w:pPr>
        <w:pStyle w:val="Default"/>
        <w:spacing w:line="360" w:lineRule="auto"/>
        <w:rPr>
          <w:rFonts w:ascii="Arial" w:hAnsi="Arial" w:cs="Arial"/>
          <w:bCs/>
          <w:color w:val="auto"/>
          <w:sz w:val="22"/>
          <w:szCs w:val="22"/>
          <w:lang w:val="en-GB" w:eastAsia="en-US"/>
        </w:rPr>
      </w:pPr>
      <w:r w:rsidRPr="00870D1E">
        <w:rPr>
          <w:rFonts w:ascii="Arial" w:hAnsi="Arial" w:cs="Arial"/>
          <w:bCs/>
          <w:color w:val="auto"/>
          <w:sz w:val="22"/>
          <w:szCs w:val="22"/>
          <w:lang w:val="en-GB" w:eastAsia="en-US"/>
        </w:rPr>
        <w:t>To l</w:t>
      </w:r>
      <w:r w:rsidR="00197F8F" w:rsidRPr="00870D1E">
        <w:rPr>
          <w:rFonts w:ascii="Arial" w:hAnsi="Arial" w:cs="Arial"/>
          <w:bCs/>
          <w:color w:val="auto"/>
          <w:sz w:val="22"/>
          <w:szCs w:val="22"/>
          <w:lang w:val="en-GB" w:eastAsia="en-US"/>
        </w:rPr>
        <w:t>earn more about</w:t>
      </w:r>
      <w:r w:rsidRPr="00870D1E">
        <w:rPr>
          <w:rFonts w:ascii="Arial" w:hAnsi="Arial" w:cs="Arial"/>
          <w:bCs/>
          <w:color w:val="auto"/>
          <w:sz w:val="22"/>
          <w:szCs w:val="22"/>
          <w:lang w:val="en-GB" w:eastAsia="en-US"/>
        </w:rPr>
        <w:t xml:space="preserve"> </w:t>
      </w:r>
      <w:r w:rsidR="00870D1E" w:rsidRPr="00870D1E">
        <w:rPr>
          <w:rFonts w:ascii="Arial" w:hAnsi="Arial" w:cs="Arial"/>
          <w:bCs/>
          <w:color w:val="auto"/>
          <w:sz w:val="22"/>
          <w:szCs w:val="22"/>
          <w:lang w:val="en-GB" w:eastAsia="en-US"/>
        </w:rPr>
        <w:t xml:space="preserve">Alfa Laval </w:t>
      </w:r>
      <w:proofErr w:type="spellStart"/>
      <w:r w:rsidR="00870D1E" w:rsidRPr="00870D1E">
        <w:rPr>
          <w:rFonts w:ascii="Arial" w:hAnsi="Arial" w:cs="Arial"/>
          <w:bCs/>
          <w:color w:val="auto"/>
          <w:sz w:val="22"/>
          <w:szCs w:val="22"/>
          <w:lang w:val="en-GB" w:eastAsia="en-US"/>
        </w:rPr>
        <w:t>PureBallast</w:t>
      </w:r>
      <w:proofErr w:type="spellEnd"/>
      <w:r w:rsidR="00870D1E" w:rsidRPr="00870D1E">
        <w:rPr>
          <w:rFonts w:ascii="Arial" w:hAnsi="Arial" w:cs="Arial"/>
          <w:bCs/>
          <w:color w:val="auto"/>
          <w:sz w:val="22"/>
          <w:szCs w:val="22"/>
          <w:lang w:val="en-GB" w:eastAsia="en-US"/>
        </w:rPr>
        <w:t xml:space="preserve"> 3</w:t>
      </w:r>
      <w:r w:rsidR="00001717" w:rsidRPr="00870D1E">
        <w:rPr>
          <w:rFonts w:ascii="Arial" w:hAnsi="Arial" w:cs="Arial"/>
          <w:bCs/>
          <w:color w:val="auto"/>
          <w:sz w:val="22"/>
          <w:szCs w:val="22"/>
          <w:lang w:val="en-GB" w:eastAsia="en-US"/>
        </w:rPr>
        <w:t xml:space="preserve"> and Alfa Laval’s approach to </w:t>
      </w:r>
      <w:r w:rsidR="00870D1E" w:rsidRPr="00870D1E">
        <w:rPr>
          <w:rFonts w:ascii="Arial" w:hAnsi="Arial" w:cs="Arial"/>
          <w:bCs/>
          <w:color w:val="auto"/>
          <w:sz w:val="22"/>
          <w:szCs w:val="22"/>
          <w:lang w:val="en-GB" w:eastAsia="en-US"/>
        </w:rPr>
        <w:t>ballast water treatment</w:t>
      </w:r>
      <w:r w:rsidRPr="00870D1E">
        <w:rPr>
          <w:rFonts w:ascii="Arial" w:hAnsi="Arial" w:cs="Arial"/>
          <w:bCs/>
          <w:color w:val="auto"/>
          <w:sz w:val="22"/>
          <w:szCs w:val="22"/>
          <w:lang w:val="en-GB" w:eastAsia="en-US"/>
        </w:rPr>
        <w:t>, visit</w:t>
      </w:r>
      <w:r w:rsidR="00001717" w:rsidRPr="00870D1E">
        <w:rPr>
          <w:rFonts w:ascii="Arial" w:hAnsi="Arial" w:cs="Arial"/>
          <w:bCs/>
          <w:color w:val="auto"/>
          <w:sz w:val="22"/>
          <w:szCs w:val="22"/>
          <w:lang w:val="en-GB" w:eastAsia="en-US"/>
        </w:rPr>
        <w:t xml:space="preserve"> </w:t>
      </w:r>
      <w:r w:rsidR="00001717" w:rsidRPr="00870D1E">
        <w:rPr>
          <w:rFonts w:ascii="Arial" w:hAnsi="Arial" w:cs="Arial"/>
          <w:sz w:val="22"/>
          <w:szCs w:val="22"/>
          <w:u w:val="single"/>
          <w:lang w:val="en-GB"/>
        </w:rPr>
        <w:t>www.alfalav</w:t>
      </w:r>
      <w:r w:rsidRPr="00870D1E">
        <w:rPr>
          <w:rFonts w:ascii="Arial" w:hAnsi="Arial" w:cs="Arial"/>
          <w:sz w:val="22"/>
          <w:szCs w:val="22"/>
          <w:u w:val="single"/>
          <w:lang w:val="en-GB"/>
        </w:rPr>
        <w:t>al.com/</w:t>
      </w:r>
      <w:r w:rsidR="00870D1E" w:rsidRPr="00870D1E">
        <w:rPr>
          <w:rFonts w:ascii="Arial" w:hAnsi="Arial" w:cs="Arial"/>
          <w:sz w:val="22"/>
          <w:szCs w:val="22"/>
          <w:u w:val="single"/>
          <w:lang w:val="en-GB"/>
        </w:rPr>
        <w:t>pureballast</w:t>
      </w:r>
    </w:p>
    <w:p w14:paraId="314D1DB9" w14:textId="77777777" w:rsidR="00870D1E" w:rsidRDefault="00870D1E" w:rsidP="00CE02C8">
      <w:pPr>
        <w:pStyle w:val="NoSpacing"/>
        <w:rPr>
          <w:rFonts w:ascii="Arial" w:hAnsi="Arial" w:cs="Arial"/>
          <w:b/>
          <w:lang w:val="en-GB"/>
        </w:rPr>
      </w:pPr>
    </w:p>
    <w:p w14:paraId="767A0C9C" w14:textId="77777777" w:rsidR="00870D1E" w:rsidRDefault="00870D1E" w:rsidP="00CE02C8">
      <w:pPr>
        <w:pStyle w:val="NoSpacing"/>
        <w:rPr>
          <w:rFonts w:ascii="Arial" w:hAnsi="Arial" w:cs="Arial"/>
          <w:b/>
          <w:lang w:val="en-GB"/>
        </w:rPr>
      </w:pPr>
    </w:p>
    <w:p w14:paraId="4342A4AC" w14:textId="77777777" w:rsidR="00870D1E" w:rsidRDefault="00870D1E" w:rsidP="00CE02C8">
      <w:pPr>
        <w:pStyle w:val="NoSpacing"/>
        <w:rPr>
          <w:rFonts w:ascii="Arial" w:hAnsi="Arial" w:cs="Arial"/>
          <w:b/>
          <w:lang w:val="en-GB"/>
        </w:rPr>
      </w:pPr>
    </w:p>
    <w:p w14:paraId="6EB438D1" w14:textId="77777777" w:rsidR="00870D1E" w:rsidRDefault="00870D1E" w:rsidP="00CE02C8">
      <w:pPr>
        <w:pStyle w:val="NoSpacing"/>
        <w:rPr>
          <w:rFonts w:ascii="Arial" w:hAnsi="Arial" w:cs="Arial"/>
          <w:b/>
          <w:lang w:val="en-GB"/>
        </w:rPr>
      </w:pPr>
    </w:p>
    <w:p w14:paraId="12F49E11" w14:textId="77777777" w:rsidR="00870D1E" w:rsidRDefault="00870D1E" w:rsidP="00CE02C8">
      <w:pPr>
        <w:pStyle w:val="NoSpacing"/>
        <w:rPr>
          <w:rFonts w:ascii="Arial" w:hAnsi="Arial" w:cs="Arial"/>
          <w:b/>
          <w:lang w:val="en-GB"/>
        </w:rPr>
      </w:pPr>
    </w:p>
    <w:p w14:paraId="4D60BAA2" w14:textId="77777777" w:rsidR="00870D1E" w:rsidRDefault="00870D1E" w:rsidP="00CE02C8">
      <w:pPr>
        <w:pStyle w:val="NoSpacing"/>
        <w:rPr>
          <w:rFonts w:ascii="Arial" w:hAnsi="Arial" w:cs="Arial"/>
          <w:b/>
          <w:lang w:val="en-GB"/>
        </w:rPr>
      </w:pPr>
    </w:p>
    <w:p w14:paraId="12E4A522" w14:textId="77777777" w:rsidR="00CE02C8" w:rsidRPr="004C663F" w:rsidRDefault="00CE02C8" w:rsidP="00CE02C8">
      <w:pPr>
        <w:pStyle w:val="NoSpacing"/>
        <w:rPr>
          <w:rFonts w:ascii="Arial" w:hAnsi="Arial" w:cs="Arial"/>
          <w:lang w:val="en-GB"/>
        </w:rPr>
      </w:pPr>
      <w:r w:rsidRPr="004C663F">
        <w:rPr>
          <w:rFonts w:ascii="Arial" w:hAnsi="Arial" w:cs="Arial"/>
          <w:b/>
          <w:lang w:val="en-GB"/>
        </w:rPr>
        <w:t>For further information, please contact</w:t>
      </w:r>
      <w:r w:rsidRPr="004C663F">
        <w:rPr>
          <w:rFonts w:ascii="Arial" w:hAnsi="Arial" w:cs="Arial"/>
          <w:lang w:val="en-GB"/>
        </w:rPr>
        <w:t>:</w:t>
      </w:r>
    </w:p>
    <w:p w14:paraId="689FB961" w14:textId="77777777" w:rsidR="00CE02C8" w:rsidRPr="004C663F" w:rsidRDefault="00CE02C8" w:rsidP="00CE02C8">
      <w:pPr>
        <w:pStyle w:val="NoSpacing"/>
        <w:rPr>
          <w:rFonts w:ascii="Arial" w:hAnsi="Arial" w:cs="Arial"/>
          <w:lang w:val="en-GB"/>
        </w:rPr>
      </w:pPr>
    </w:p>
    <w:p w14:paraId="3AE9AAE2" w14:textId="77777777" w:rsidR="00065884" w:rsidRPr="00065884" w:rsidRDefault="00065884" w:rsidP="00065884">
      <w:pPr>
        <w:pStyle w:val="NoSpacing"/>
        <w:rPr>
          <w:rFonts w:ascii="Arial" w:hAnsi="Arial" w:cs="Arial"/>
          <w:b/>
          <w:lang w:val="en-GB"/>
        </w:rPr>
      </w:pPr>
      <w:r w:rsidRPr="00065884">
        <w:rPr>
          <w:rFonts w:ascii="Arial" w:hAnsi="Arial" w:cs="Arial"/>
          <w:b/>
          <w:lang w:val="en-GB"/>
        </w:rPr>
        <w:t>Anders Lindmark</w:t>
      </w:r>
    </w:p>
    <w:p w14:paraId="314D77C5" w14:textId="77777777" w:rsidR="00065884" w:rsidRPr="00065884" w:rsidRDefault="00065884" w:rsidP="00065884">
      <w:pPr>
        <w:pStyle w:val="NoSpacing"/>
        <w:rPr>
          <w:rFonts w:ascii="Arial" w:hAnsi="Arial" w:cs="Arial"/>
          <w:lang w:val="en-GB"/>
        </w:rPr>
      </w:pPr>
      <w:r w:rsidRPr="00065884">
        <w:rPr>
          <w:rFonts w:ascii="Arial" w:hAnsi="Arial" w:cs="Arial"/>
          <w:lang w:val="en-GB"/>
        </w:rPr>
        <w:t xml:space="preserve">Head of Alfa Laval </w:t>
      </w:r>
      <w:proofErr w:type="spellStart"/>
      <w:r w:rsidRPr="00065884">
        <w:rPr>
          <w:rFonts w:ascii="Arial" w:hAnsi="Arial" w:cs="Arial"/>
          <w:lang w:val="en-GB"/>
        </w:rPr>
        <w:t>PureBallast</w:t>
      </w:r>
      <w:proofErr w:type="spellEnd"/>
    </w:p>
    <w:p w14:paraId="03F887FA" w14:textId="77777777" w:rsidR="00065884" w:rsidRPr="00065884" w:rsidRDefault="00065884" w:rsidP="00065884">
      <w:pPr>
        <w:pStyle w:val="NoSpacing"/>
        <w:rPr>
          <w:rFonts w:ascii="Arial" w:hAnsi="Arial" w:cs="Arial"/>
          <w:lang w:val="en-GB"/>
        </w:rPr>
      </w:pPr>
      <w:r w:rsidRPr="00065884">
        <w:rPr>
          <w:rFonts w:ascii="Arial" w:hAnsi="Arial" w:cs="Arial"/>
          <w:lang w:val="en-GB"/>
        </w:rPr>
        <w:t>Alfa Laval Marine Division</w:t>
      </w:r>
    </w:p>
    <w:p w14:paraId="194231D9" w14:textId="6B66BFD0" w:rsidR="00DB31D2" w:rsidRDefault="00065884" w:rsidP="00065884">
      <w:pPr>
        <w:pStyle w:val="NoSpacing"/>
        <w:rPr>
          <w:rFonts w:ascii="Arial" w:hAnsi="Arial" w:cs="Arial"/>
          <w:lang w:val="en-GB"/>
        </w:rPr>
      </w:pPr>
      <w:r w:rsidRPr="00065884">
        <w:rPr>
          <w:rFonts w:ascii="Arial" w:hAnsi="Arial" w:cs="Arial"/>
          <w:b/>
          <w:lang w:val="en-GB"/>
        </w:rPr>
        <w:t xml:space="preserve">Phone: </w:t>
      </w:r>
      <w:r w:rsidRPr="00065884">
        <w:rPr>
          <w:rFonts w:ascii="Arial" w:hAnsi="Arial" w:cs="Arial"/>
          <w:lang w:val="en-GB"/>
        </w:rPr>
        <w:t>+46 70 104 29 19</w:t>
      </w:r>
    </w:p>
    <w:p w14:paraId="5FD97417" w14:textId="432D3595" w:rsidR="008039A7" w:rsidRPr="008039A7" w:rsidRDefault="008039A7" w:rsidP="00065884">
      <w:pPr>
        <w:pStyle w:val="NoSpacing"/>
        <w:rPr>
          <w:rFonts w:ascii="Arial" w:hAnsi="Arial" w:cs="Arial"/>
          <w:b/>
          <w:lang w:val="en-GB"/>
        </w:rPr>
      </w:pPr>
      <w:r w:rsidRPr="008039A7">
        <w:rPr>
          <w:rFonts w:ascii="Arial" w:hAnsi="Arial" w:cs="Arial"/>
          <w:b/>
          <w:lang w:val="en-GB"/>
        </w:rPr>
        <w:t xml:space="preserve">E-mail: </w:t>
      </w:r>
      <w:r w:rsidRPr="008039A7">
        <w:rPr>
          <w:rFonts w:ascii="Arial" w:hAnsi="Arial" w:cs="Arial"/>
          <w:lang w:val="en-GB"/>
        </w:rPr>
        <w:t>anders.lindmark@alfalaval.com</w:t>
      </w:r>
      <w:r w:rsidRPr="008039A7">
        <w:rPr>
          <w:rFonts w:ascii="Arial" w:hAnsi="Arial" w:cs="Arial"/>
          <w:b/>
          <w:lang w:val="en-GB"/>
        </w:rPr>
        <w:cr/>
      </w:r>
      <w:bookmarkStart w:id="0" w:name="_GoBack"/>
      <w:bookmarkEnd w:id="0"/>
    </w:p>
    <w:p w14:paraId="1E2B6957" w14:textId="77777777" w:rsidR="00065884" w:rsidRPr="00870D1E" w:rsidRDefault="00065884" w:rsidP="00065884">
      <w:pPr>
        <w:pStyle w:val="NoSpacing"/>
        <w:rPr>
          <w:rFonts w:ascii="Arial" w:hAnsi="Arial" w:cs="Arial"/>
          <w:lang w:val="en-GB"/>
        </w:rPr>
      </w:pPr>
    </w:p>
    <w:p w14:paraId="1B7F1B57" w14:textId="77777777" w:rsidR="00DB31D2" w:rsidRPr="00870D1E" w:rsidRDefault="00DB31D2" w:rsidP="00DB31D2">
      <w:pPr>
        <w:autoSpaceDE w:val="0"/>
        <w:autoSpaceDN w:val="0"/>
        <w:adjustRightInd w:val="0"/>
        <w:rPr>
          <w:rFonts w:ascii="Arial" w:eastAsiaTheme="minorHAnsi" w:hAnsi="Arial" w:cs="Arial"/>
          <w:b/>
          <w:sz w:val="22"/>
          <w:szCs w:val="22"/>
        </w:rPr>
      </w:pPr>
      <w:r w:rsidRPr="00870D1E">
        <w:rPr>
          <w:rFonts w:ascii="Arial" w:eastAsiaTheme="minorHAnsi" w:hAnsi="Arial" w:cs="Arial"/>
          <w:b/>
          <w:sz w:val="22"/>
          <w:szCs w:val="22"/>
        </w:rPr>
        <w:t>Anja Simonsson</w:t>
      </w:r>
    </w:p>
    <w:p w14:paraId="76489359" w14:textId="77777777" w:rsidR="00DB31D2" w:rsidRPr="00870D1E" w:rsidRDefault="00DB31D2" w:rsidP="00DB31D2">
      <w:pPr>
        <w:autoSpaceDE w:val="0"/>
        <w:autoSpaceDN w:val="0"/>
        <w:adjustRightInd w:val="0"/>
        <w:rPr>
          <w:rFonts w:ascii="Arial" w:eastAsiaTheme="minorHAnsi" w:hAnsi="Arial" w:cs="Arial"/>
          <w:sz w:val="22"/>
          <w:szCs w:val="22"/>
        </w:rPr>
      </w:pPr>
      <w:r w:rsidRPr="00870D1E">
        <w:rPr>
          <w:rFonts w:ascii="Arial" w:eastAsiaTheme="minorHAnsi" w:hAnsi="Arial" w:cs="Arial"/>
          <w:sz w:val="22"/>
          <w:szCs w:val="22"/>
        </w:rPr>
        <w:t>Vice President Communication</w:t>
      </w:r>
    </w:p>
    <w:p w14:paraId="5949A6C1" w14:textId="77777777" w:rsidR="00DB31D2" w:rsidRPr="00870D1E" w:rsidRDefault="00DB31D2" w:rsidP="00DB31D2">
      <w:pPr>
        <w:autoSpaceDE w:val="0"/>
        <w:autoSpaceDN w:val="0"/>
        <w:adjustRightInd w:val="0"/>
        <w:rPr>
          <w:rFonts w:ascii="Arial" w:eastAsiaTheme="minorHAnsi" w:hAnsi="Arial" w:cs="Arial"/>
          <w:sz w:val="22"/>
          <w:szCs w:val="22"/>
        </w:rPr>
      </w:pPr>
      <w:r w:rsidRPr="00870D1E">
        <w:rPr>
          <w:rFonts w:ascii="Arial" w:eastAsiaTheme="minorHAnsi" w:hAnsi="Arial" w:cs="Arial"/>
          <w:sz w:val="22"/>
          <w:szCs w:val="22"/>
        </w:rPr>
        <w:t>Alfa Laval Marine Division</w:t>
      </w:r>
    </w:p>
    <w:p w14:paraId="798F29D4" w14:textId="77777777" w:rsidR="00DB31D2" w:rsidRPr="00870D1E" w:rsidRDefault="00DB31D2" w:rsidP="00DB31D2">
      <w:pPr>
        <w:autoSpaceDE w:val="0"/>
        <w:autoSpaceDN w:val="0"/>
        <w:adjustRightInd w:val="0"/>
        <w:rPr>
          <w:rFonts w:ascii="Arial" w:eastAsiaTheme="minorHAnsi" w:hAnsi="Arial" w:cs="Arial"/>
          <w:sz w:val="22"/>
          <w:szCs w:val="22"/>
        </w:rPr>
      </w:pPr>
      <w:r w:rsidRPr="00870D1E">
        <w:rPr>
          <w:rFonts w:ascii="Arial" w:eastAsiaTheme="minorHAnsi" w:hAnsi="Arial" w:cs="Arial"/>
          <w:b/>
          <w:sz w:val="22"/>
          <w:szCs w:val="22"/>
        </w:rPr>
        <w:t xml:space="preserve">Phone: </w:t>
      </w:r>
      <w:r w:rsidRPr="00870D1E">
        <w:rPr>
          <w:rFonts w:ascii="Arial" w:eastAsiaTheme="minorHAnsi" w:hAnsi="Arial" w:cs="Arial"/>
          <w:sz w:val="22"/>
          <w:szCs w:val="22"/>
        </w:rPr>
        <w:t>+46 8 53 06 55 27</w:t>
      </w:r>
      <w:r w:rsidRPr="00870D1E">
        <w:rPr>
          <w:rFonts w:ascii="Arial" w:eastAsiaTheme="minorHAnsi" w:hAnsi="Arial" w:cs="Arial"/>
          <w:sz w:val="22"/>
          <w:szCs w:val="22"/>
        </w:rPr>
        <w:br/>
      </w:r>
      <w:r w:rsidRPr="00870D1E">
        <w:rPr>
          <w:rFonts w:ascii="Arial" w:eastAsiaTheme="minorHAnsi" w:hAnsi="Arial" w:cs="Arial"/>
          <w:b/>
          <w:sz w:val="22"/>
          <w:szCs w:val="22"/>
        </w:rPr>
        <w:t>E-mail:</w:t>
      </w:r>
      <w:r w:rsidRPr="00870D1E">
        <w:rPr>
          <w:rFonts w:ascii="Arial" w:eastAsiaTheme="minorHAnsi" w:hAnsi="Arial" w:cs="Arial"/>
          <w:sz w:val="22"/>
          <w:szCs w:val="22"/>
        </w:rPr>
        <w:t xml:space="preserve"> anja.simonsson@alfalaval.com </w:t>
      </w:r>
    </w:p>
    <w:p w14:paraId="0444A38E" w14:textId="77777777" w:rsidR="00DB31D2" w:rsidRPr="00870D1E" w:rsidRDefault="00A83733" w:rsidP="00DB31D2">
      <w:pPr>
        <w:tabs>
          <w:tab w:val="left" w:pos="1800"/>
          <w:tab w:val="center" w:pos="4536"/>
        </w:tabs>
        <w:ind w:right="567"/>
        <w:rPr>
          <w:rStyle w:val="Hyperlink"/>
          <w:rFonts w:ascii="Arial" w:hAnsi="Arial" w:cs="Arial"/>
          <w:color w:val="000000"/>
          <w:sz w:val="22"/>
          <w:szCs w:val="22"/>
        </w:rPr>
      </w:pPr>
      <w:hyperlink r:id="rId7" w:history="1">
        <w:r w:rsidR="00DB31D2" w:rsidRPr="00870D1E">
          <w:rPr>
            <w:rStyle w:val="Hyperlink"/>
            <w:rFonts w:ascii="Arial" w:hAnsi="Arial" w:cs="Arial"/>
            <w:color w:val="000000"/>
            <w:sz w:val="22"/>
            <w:szCs w:val="22"/>
          </w:rPr>
          <w:t>www.alfalaval.com/marine</w:t>
        </w:r>
      </w:hyperlink>
    </w:p>
    <w:p w14:paraId="584323AD" w14:textId="77777777" w:rsidR="00B617FA" w:rsidRPr="00870D1E" w:rsidRDefault="00B617FA" w:rsidP="00CE02C8">
      <w:pPr>
        <w:tabs>
          <w:tab w:val="left" w:pos="1800"/>
          <w:tab w:val="center" w:pos="4536"/>
        </w:tabs>
        <w:ind w:right="567"/>
        <w:rPr>
          <w:rFonts w:ascii="Arial" w:hAnsi="Arial" w:cs="Arial"/>
          <w:b/>
          <w:bCs/>
          <w:sz w:val="22"/>
          <w:szCs w:val="22"/>
        </w:rPr>
      </w:pPr>
    </w:p>
    <w:p w14:paraId="22BC7A51" w14:textId="77777777" w:rsidR="00B617FA" w:rsidRPr="00870D1E" w:rsidRDefault="00B617FA" w:rsidP="00CE02C8">
      <w:pPr>
        <w:tabs>
          <w:tab w:val="left" w:pos="1800"/>
          <w:tab w:val="center" w:pos="4536"/>
        </w:tabs>
        <w:ind w:right="567"/>
        <w:rPr>
          <w:rFonts w:ascii="Arial" w:hAnsi="Arial" w:cs="Arial"/>
          <w:b/>
          <w:bCs/>
          <w:sz w:val="22"/>
          <w:szCs w:val="22"/>
        </w:rPr>
      </w:pPr>
    </w:p>
    <w:p w14:paraId="33AD406E" w14:textId="77777777" w:rsidR="00CE02C8" w:rsidRPr="00870D1E" w:rsidRDefault="00CE02C8" w:rsidP="00CE02C8">
      <w:pPr>
        <w:tabs>
          <w:tab w:val="left" w:pos="1800"/>
          <w:tab w:val="center" w:pos="4536"/>
        </w:tabs>
        <w:ind w:right="567"/>
        <w:rPr>
          <w:rFonts w:ascii="Arial" w:hAnsi="Arial" w:cs="Arial"/>
          <w:b/>
          <w:sz w:val="22"/>
          <w:szCs w:val="22"/>
        </w:rPr>
      </w:pPr>
      <w:r w:rsidRPr="00870D1E">
        <w:rPr>
          <w:rFonts w:ascii="Arial" w:hAnsi="Arial" w:cs="Arial"/>
          <w:b/>
          <w:bCs/>
          <w:sz w:val="22"/>
          <w:szCs w:val="22"/>
        </w:rPr>
        <w:t>Editor’s notes</w:t>
      </w:r>
    </w:p>
    <w:p w14:paraId="188D8EFC" w14:textId="77777777" w:rsidR="00CE02C8" w:rsidRPr="00870D1E" w:rsidRDefault="00CE02C8" w:rsidP="00CE02C8">
      <w:pPr>
        <w:widowControl w:val="0"/>
        <w:autoSpaceDE w:val="0"/>
        <w:autoSpaceDN w:val="0"/>
        <w:adjustRightInd w:val="0"/>
        <w:rPr>
          <w:rFonts w:ascii="Arial" w:hAnsi="Arial" w:cs="Arial"/>
          <w:color w:val="000000"/>
          <w:sz w:val="22"/>
          <w:szCs w:val="20"/>
          <w:lang w:eastAsia="sv-SE"/>
        </w:rPr>
      </w:pPr>
    </w:p>
    <w:p w14:paraId="09B316EB" w14:textId="77777777" w:rsidR="00CE02C8" w:rsidRPr="00870D1E" w:rsidRDefault="00CE02C8" w:rsidP="00CE02C8">
      <w:pPr>
        <w:widowControl w:val="0"/>
        <w:autoSpaceDE w:val="0"/>
        <w:autoSpaceDN w:val="0"/>
        <w:adjustRightInd w:val="0"/>
        <w:rPr>
          <w:rFonts w:ascii="Arial" w:hAnsi="Arial" w:cs="Arial"/>
          <w:color w:val="000000"/>
          <w:sz w:val="22"/>
          <w:szCs w:val="20"/>
          <w:lang w:eastAsia="sv-SE"/>
        </w:rPr>
      </w:pPr>
      <w:r w:rsidRPr="00870D1E">
        <w:rPr>
          <w:rFonts w:ascii="Arial" w:hAnsi="Arial" w:cs="Arial"/>
          <w:color w:val="000000"/>
          <w:sz w:val="22"/>
          <w:szCs w:val="20"/>
          <w:lang w:eastAsia="sv-SE"/>
        </w:rPr>
        <w:t xml:space="preserve">About </w:t>
      </w:r>
      <w:r w:rsidR="007E6ECD" w:rsidRPr="00870D1E">
        <w:rPr>
          <w:rFonts w:ascii="Arial" w:hAnsi="Arial" w:cs="Arial"/>
          <w:color w:val="000000"/>
          <w:sz w:val="22"/>
          <w:szCs w:val="20"/>
          <w:lang w:eastAsia="sv-SE"/>
        </w:rPr>
        <w:t xml:space="preserve">Alfa Laval </w:t>
      </w:r>
      <w:proofErr w:type="spellStart"/>
      <w:r w:rsidRPr="00870D1E">
        <w:rPr>
          <w:rFonts w:ascii="Arial" w:hAnsi="Arial" w:cs="Arial"/>
          <w:color w:val="000000"/>
          <w:sz w:val="22"/>
          <w:szCs w:val="20"/>
          <w:lang w:eastAsia="sv-SE"/>
        </w:rPr>
        <w:t>PureBallast</w:t>
      </w:r>
      <w:proofErr w:type="spellEnd"/>
    </w:p>
    <w:p w14:paraId="3682DFC8" w14:textId="77777777" w:rsidR="004D10E5" w:rsidRPr="00870D1E" w:rsidRDefault="004D10E5" w:rsidP="004D10E5">
      <w:pPr>
        <w:shd w:val="clear" w:color="auto" w:fill="FFFFFF"/>
        <w:spacing w:before="120"/>
        <w:rPr>
          <w:rFonts w:ascii="Arial" w:hAnsi="Arial" w:cs="Arial"/>
          <w:color w:val="000000"/>
          <w:sz w:val="22"/>
          <w:szCs w:val="22"/>
        </w:rPr>
      </w:pPr>
      <w:proofErr w:type="spellStart"/>
      <w:r w:rsidRPr="00870D1E">
        <w:rPr>
          <w:rFonts w:ascii="Arial" w:hAnsi="Arial" w:cs="Arial"/>
          <w:color w:val="000000"/>
          <w:sz w:val="22"/>
          <w:szCs w:val="22"/>
        </w:rPr>
        <w:t>PureBallast</w:t>
      </w:r>
      <w:proofErr w:type="spellEnd"/>
      <w:r w:rsidRPr="00870D1E">
        <w:rPr>
          <w:rFonts w:ascii="Arial" w:hAnsi="Arial" w:cs="Arial"/>
          <w:color w:val="000000"/>
          <w:sz w:val="22"/>
          <w:szCs w:val="22"/>
        </w:rPr>
        <w:t xml:space="preserve">, which was the first commercially available ballast water treatment solution, is a chemical-free technology sold and serviced by Alfa Laval. A vital component of </w:t>
      </w:r>
      <w:proofErr w:type="spellStart"/>
      <w:r w:rsidRPr="00870D1E">
        <w:rPr>
          <w:rFonts w:ascii="Arial" w:hAnsi="Arial" w:cs="Arial"/>
          <w:color w:val="000000"/>
          <w:sz w:val="22"/>
          <w:szCs w:val="22"/>
        </w:rPr>
        <w:t>PureBallast</w:t>
      </w:r>
      <w:proofErr w:type="spellEnd"/>
      <w:r w:rsidRPr="00870D1E">
        <w:rPr>
          <w:rFonts w:ascii="Arial" w:hAnsi="Arial" w:cs="Arial"/>
          <w:color w:val="000000"/>
          <w:sz w:val="22"/>
          <w:szCs w:val="22"/>
        </w:rPr>
        <w:t xml:space="preserve"> is </w:t>
      </w:r>
      <w:r w:rsidRPr="00870D1E">
        <w:rPr>
          <w:rFonts w:ascii="Arial" w:hAnsi="Arial" w:cs="Arial"/>
          <w:color w:val="000000"/>
          <w:sz w:val="22"/>
          <w:szCs w:val="22"/>
        </w:rPr>
        <w:lastRenderedPageBreak/>
        <w:t xml:space="preserve">the enhanced UV reactor, which was developed jointly by Alfa Laval and </w:t>
      </w:r>
      <w:proofErr w:type="spellStart"/>
      <w:r w:rsidRPr="00870D1E">
        <w:rPr>
          <w:rFonts w:ascii="Arial" w:hAnsi="Arial" w:cs="Arial"/>
          <w:color w:val="000000"/>
          <w:sz w:val="22"/>
          <w:szCs w:val="22"/>
        </w:rPr>
        <w:t>Wallenius</w:t>
      </w:r>
      <w:proofErr w:type="spellEnd"/>
      <w:r w:rsidRPr="00870D1E">
        <w:rPr>
          <w:rFonts w:ascii="Arial" w:hAnsi="Arial" w:cs="Arial"/>
          <w:color w:val="000000"/>
          <w:sz w:val="22"/>
          <w:szCs w:val="22"/>
        </w:rPr>
        <w:t xml:space="preserve"> Water based on </w:t>
      </w:r>
      <w:proofErr w:type="spellStart"/>
      <w:r w:rsidRPr="00870D1E">
        <w:rPr>
          <w:rFonts w:ascii="Arial" w:hAnsi="Arial" w:cs="Arial"/>
          <w:color w:val="000000"/>
          <w:sz w:val="22"/>
          <w:szCs w:val="22"/>
        </w:rPr>
        <w:t>Wallenius</w:t>
      </w:r>
      <w:proofErr w:type="spellEnd"/>
      <w:r w:rsidRPr="00870D1E">
        <w:rPr>
          <w:rFonts w:ascii="Arial" w:hAnsi="Arial" w:cs="Arial"/>
          <w:color w:val="000000"/>
          <w:sz w:val="22"/>
          <w:szCs w:val="22"/>
        </w:rPr>
        <w:t xml:space="preserve"> Water technology. All </w:t>
      </w:r>
      <w:proofErr w:type="spellStart"/>
      <w:r w:rsidRPr="00870D1E">
        <w:rPr>
          <w:rFonts w:ascii="Arial" w:hAnsi="Arial" w:cs="Arial"/>
          <w:color w:val="000000"/>
          <w:sz w:val="22"/>
          <w:szCs w:val="22"/>
        </w:rPr>
        <w:t>PureBallast</w:t>
      </w:r>
      <w:proofErr w:type="spellEnd"/>
      <w:r w:rsidRPr="00870D1E">
        <w:rPr>
          <w:rFonts w:ascii="Arial" w:hAnsi="Arial" w:cs="Arial"/>
          <w:color w:val="000000"/>
          <w:sz w:val="22"/>
          <w:szCs w:val="22"/>
        </w:rPr>
        <w:t xml:space="preserve"> systems are available with both IMO and U.S. Coast Guard type approvals.</w:t>
      </w:r>
    </w:p>
    <w:p w14:paraId="55CFCE27" w14:textId="77777777" w:rsidR="00CE02C8" w:rsidRPr="00870D1E" w:rsidRDefault="00CE02C8" w:rsidP="004D10E5">
      <w:pPr>
        <w:shd w:val="clear" w:color="auto" w:fill="FFFFFF"/>
        <w:spacing w:before="120"/>
        <w:rPr>
          <w:rFonts w:ascii="Arial" w:hAnsi="Arial" w:cs="Arial"/>
          <w:color w:val="000000"/>
          <w:sz w:val="22"/>
          <w:szCs w:val="22"/>
        </w:rPr>
      </w:pPr>
    </w:p>
    <w:p w14:paraId="2024877C" w14:textId="77777777" w:rsidR="00B617FA" w:rsidRPr="00870D1E" w:rsidRDefault="00B617FA" w:rsidP="00B617FA">
      <w:pPr>
        <w:shd w:val="clear" w:color="auto" w:fill="FFFFFF"/>
        <w:rPr>
          <w:rFonts w:ascii="Arial" w:hAnsi="Arial" w:cs="Arial"/>
          <w:color w:val="222222"/>
          <w:sz w:val="22"/>
          <w:szCs w:val="22"/>
          <w:lang w:val="en-US"/>
        </w:rPr>
      </w:pPr>
      <w:r w:rsidRPr="00870D1E">
        <w:rPr>
          <w:rFonts w:ascii="Arial" w:hAnsi="Arial" w:cs="Arial"/>
          <w:color w:val="000000"/>
          <w:sz w:val="22"/>
          <w:szCs w:val="22"/>
        </w:rPr>
        <w:t>About Alfa Laval</w:t>
      </w:r>
    </w:p>
    <w:p w14:paraId="346E674E" w14:textId="77777777" w:rsidR="00B617FA" w:rsidRPr="00870D1E" w:rsidRDefault="00B617FA" w:rsidP="00B617FA">
      <w:pPr>
        <w:shd w:val="clear" w:color="auto" w:fill="FFFFFF"/>
        <w:spacing w:before="120"/>
        <w:rPr>
          <w:rFonts w:ascii="Arial" w:hAnsi="Arial" w:cs="Arial"/>
          <w:color w:val="222222"/>
          <w:sz w:val="22"/>
          <w:szCs w:val="22"/>
        </w:rPr>
      </w:pPr>
      <w:r w:rsidRPr="00870D1E">
        <w:rPr>
          <w:rFonts w:ascii="Arial" w:hAnsi="Arial" w:cs="Arial"/>
          <w:color w:val="000000"/>
          <w:sz w:val="22"/>
          <w:szCs w:val="22"/>
        </w:rPr>
        <w:t>Alfa Laval is a leading global provider of specialized products and engineering solutions based on its key technologies of heat transfer, separation and fluid handling.</w:t>
      </w:r>
    </w:p>
    <w:p w14:paraId="0A7DEB37" w14:textId="77777777" w:rsidR="00B617FA" w:rsidRPr="00870D1E" w:rsidRDefault="00B617FA" w:rsidP="00B617FA">
      <w:pPr>
        <w:shd w:val="clear" w:color="auto" w:fill="FFFFFF"/>
        <w:spacing w:before="120"/>
        <w:rPr>
          <w:rFonts w:ascii="Arial" w:hAnsi="Arial" w:cs="Arial"/>
          <w:color w:val="222222"/>
          <w:sz w:val="22"/>
          <w:szCs w:val="22"/>
        </w:rPr>
      </w:pPr>
      <w:r w:rsidRPr="00870D1E">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1BB54239" w14:textId="77777777" w:rsidR="00B617FA" w:rsidRPr="00870D1E" w:rsidRDefault="00B617FA" w:rsidP="00B617FA">
      <w:pPr>
        <w:shd w:val="clear" w:color="auto" w:fill="FFFFFF"/>
        <w:spacing w:before="120"/>
        <w:rPr>
          <w:rFonts w:ascii="Arial" w:hAnsi="Arial" w:cs="Arial"/>
          <w:color w:val="222222"/>
          <w:sz w:val="22"/>
          <w:szCs w:val="22"/>
        </w:rPr>
      </w:pPr>
      <w:r w:rsidRPr="00870D1E">
        <w:rPr>
          <w:rFonts w:ascii="Arial" w:hAnsi="Arial" w:cs="Arial"/>
          <w:color w:val="000000"/>
          <w:sz w:val="22"/>
          <w:szCs w:val="22"/>
        </w:rPr>
        <w:t>Alfa Laval’s products are also used in power plants, aboard ships, oil and gas exploration, in the mechanical engineering industry, in the mining industry and for wastewater treatment, as well as for comfort climate and refrigeration applications.</w:t>
      </w:r>
    </w:p>
    <w:p w14:paraId="13BA42C0" w14:textId="77777777" w:rsidR="00A217FC" w:rsidRPr="00870D1E" w:rsidRDefault="00A217FC" w:rsidP="00A217FC">
      <w:pPr>
        <w:shd w:val="clear" w:color="auto" w:fill="FFFFFF"/>
        <w:spacing w:before="120"/>
        <w:rPr>
          <w:rFonts w:ascii="Arial" w:hAnsi="Arial" w:cs="Arial"/>
          <w:color w:val="000000"/>
          <w:sz w:val="22"/>
          <w:szCs w:val="22"/>
        </w:rPr>
      </w:pPr>
      <w:r w:rsidRPr="00870D1E">
        <w:rPr>
          <w:rFonts w:ascii="Arial" w:hAnsi="Arial" w:cs="Arial"/>
          <w:color w:val="000000"/>
          <w:sz w:val="22"/>
          <w:szCs w:val="22"/>
        </w:rPr>
        <w:t>Alfa Laval’s worldwide organization works closely with customers in nearly 100 countries to help them stay ahead in the global arena. Alfa Laval is listed on Nasdaq OMX, and, in 2017, posted annual sales of about SEK 35.3 billion (approx. 3.6 billion Euros). The company has about 16 400 employees.</w:t>
      </w:r>
    </w:p>
    <w:p w14:paraId="6B9F8282" w14:textId="77777777" w:rsidR="00B617FA" w:rsidRPr="00870D1E" w:rsidRDefault="00B617FA" w:rsidP="00B617FA">
      <w:pPr>
        <w:shd w:val="clear" w:color="auto" w:fill="FFFFFF"/>
        <w:spacing w:before="120"/>
        <w:rPr>
          <w:rFonts w:ascii="Arial" w:hAnsi="Arial" w:cs="Arial"/>
          <w:color w:val="222222"/>
          <w:sz w:val="22"/>
          <w:szCs w:val="22"/>
        </w:rPr>
      </w:pPr>
    </w:p>
    <w:p w14:paraId="615EAF5C" w14:textId="77777777" w:rsidR="00B617FA" w:rsidRPr="00D03EE7" w:rsidRDefault="00A83733" w:rsidP="00B617FA">
      <w:pPr>
        <w:pStyle w:val="m2326959795014124568msonospacing"/>
        <w:shd w:val="clear" w:color="auto" w:fill="FFFFFF"/>
        <w:spacing w:before="0" w:beforeAutospacing="0" w:after="0" w:afterAutospacing="0"/>
        <w:rPr>
          <w:rFonts w:ascii="Arial" w:hAnsi="Arial" w:cs="Arial"/>
          <w:color w:val="222222"/>
          <w:sz w:val="22"/>
          <w:szCs w:val="22"/>
        </w:rPr>
      </w:pPr>
      <w:hyperlink r:id="rId8" w:tgtFrame="_blank" w:history="1">
        <w:r w:rsidR="00B617FA" w:rsidRPr="00065884">
          <w:rPr>
            <w:rStyle w:val="Hyperlink"/>
            <w:rFonts w:ascii="Arial" w:hAnsi="Arial" w:cs="Arial"/>
            <w:color w:val="1155CC"/>
            <w:sz w:val="22"/>
            <w:szCs w:val="22"/>
            <w:lang w:val="en-GB"/>
          </w:rPr>
          <w:t>www.alfalaval.com</w:t>
        </w:r>
      </w:hyperlink>
    </w:p>
    <w:p w14:paraId="087A3943"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ECC94" w14:textId="77777777" w:rsidR="00F373B0" w:rsidRDefault="00F373B0">
      <w:r>
        <w:separator/>
      </w:r>
    </w:p>
  </w:endnote>
  <w:endnote w:type="continuationSeparator" w:id="0">
    <w:p w14:paraId="2E569ED8" w14:textId="77777777" w:rsidR="00F373B0" w:rsidRDefault="00F373B0">
      <w:r>
        <w:continuationSeparator/>
      </w:r>
    </w:p>
  </w:endnote>
  <w:endnote w:type="continuationNotice" w:id="1">
    <w:p w14:paraId="26C0E2EF" w14:textId="77777777" w:rsidR="000428E7" w:rsidRDefault="00042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503030403020204"/>
    <w:charset w:val="00"/>
    <w:family w:val="swiss"/>
    <w:notTrueType/>
    <w:pitch w:val="variable"/>
    <w:sig w:usb0="20000287" w:usb1="00000001" w:usb2="00000000" w:usb3="00000000" w:csb0="0000019F" w:csb1="00000000"/>
  </w:font>
  <w:font w:name="Helvetica 35 Thin">
    <w:altName w:val="Arial"/>
    <w:panose1 w:val="00000000000000000000"/>
    <w:charset w:val="4D"/>
    <w:family w:val="swiss"/>
    <w:notTrueType/>
    <w:pitch w:val="default"/>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A780" w14:textId="77777777" w:rsidR="00F373B0" w:rsidRPr="006435D1" w:rsidRDefault="00F373B0"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A132" w14:textId="77777777" w:rsidR="00F373B0" w:rsidRPr="008B7C4E" w:rsidRDefault="00F373B0"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4CC4E" w14:textId="77777777" w:rsidR="00F373B0" w:rsidRDefault="00F373B0">
      <w:r>
        <w:separator/>
      </w:r>
    </w:p>
  </w:footnote>
  <w:footnote w:type="continuationSeparator" w:id="0">
    <w:p w14:paraId="55C36BFC" w14:textId="77777777" w:rsidR="00F373B0" w:rsidRDefault="00F373B0">
      <w:r>
        <w:continuationSeparator/>
      </w:r>
    </w:p>
  </w:footnote>
  <w:footnote w:type="continuationNotice" w:id="1">
    <w:p w14:paraId="42497AB2" w14:textId="77777777" w:rsidR="000428E7" w:rsidRDefault="00042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1E301" w14:textId="77777777" w:rsidR="00F373B0" w:rsidRDefault="00F373B0">
    <w:pPr>
      <w:pStyle w:val="Header"/>
      <w:tabs>
        <w:tab w:val="clear" w:pos="4536"/>
        <w:tab w:val="clear" w:pos="9072"/>
      </w:tabs>
      <w:ind w:right="2834"/>
    </w:pPr>
  </w:p>
  <w:p w14:paraId="232E7435" w14:textId="77777777" w:rsidR="00F373B0" w:rsidRDefault="00F373B0">
    <w:pPr>
      <w:pStyle w:val="Header"/>
      <w:tabs>
        <w:tab w:val="clear" w:pos="4536"/>
        <w:tab w:val="clear" w:pos="9072"/>
      </w:tabs>
      <w:ind w:right="2834"/>
    </w:pPr>
  </w:p>
  <w:p w14:paraId="482CDCBC" w14:textId="4C413028" w:rsidR="00F373B0" w:rsidRPr="008B7C4E" w:rsidRDefault="00F373B0">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242" behindDoc="1" locked="1" layoutInCell="0" allowOverlap="1" wp14:anchorId="5823C562" wp14:editId="6F58309E">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183DA" id="AutoShape 2" o:spid="_x0000_s1026" style="position:absolute;margin-left:389.25pt;margin-top:28.35pt;width:177.75pt;height:5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A83733">
      <w:rPr>
        <w:color w:val="A6A6A6"/>
        <w:sz w:val="18"/>
        <w:szCs w:val="18"/>
        <w:lang w:val="en-GB"/>
      </w:rPr>
      <w:t>4</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A83733">
      <w:rPr>
        <w:color w:val="A6A6A6"/>
        <w:sz w:val="18"/>
        <w:szCs w:val="18"/>
        <w:lang w:val="en-GB"/>
      </w:rPr>
      <w:t>4</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80BF6" w14:textId="77777777" w:rsidR="00F373B0" w:rsidRDefault="00F373B0">
    <w:pPr>
      <w:rPr>
        <w:rFonts w:ascii="Arial" w:hAnsi="Arial" w:cs="Arial"/>
        <w:sz w:val="40"/>
        <w:szCs w:val="40"/>
      </w:rPr>
    </w:pPr>
    <w:r>
      <w:rPr>
        <w:noProof/>
        <w:lang w:val="sv-SE" w:eastAsia="sv-SE"/>
      </w:rPr>
      <w:drawing>
        <wp:anchor distT="0" distB="0" distL="114300" distR="114300" simplePos="0" relativeHeight="251658240" behindDoc="0" locked="1" layoutInCell="1" allowOverlap="1" wp14:anchorId="254E0C72" wp14:editId="3E402C62">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8241" behindDoc="1" locked="1" layoutInCell="0" allowOverlap="1" wp14:anchorId="3EF38391" wp14:editId="1F0B34F5">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D9A3B" id="AutoShape 1" o:spid="_x0000_s1026" style="position:absolute;margin-left:389.25pt;margin-top:28.35pt;width:177.75pt;height:5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7EFFC603" w14:textId="77777777" w:rsidR="00F373B0" w:rsidRDefault="00F373B0">
    <w:pPr>
      <w:rPr>
        <w:rFonts w:ascii="Arial" w:hAnsi="Arial" w:cs="Arial"/>
        <w:sz w:val="40"/>
        <w:szCs w:val="40"/>
      </w:rPr>
    </w:pPr>
  </w:p>
  <w:p w14:paraId="355C65CA" w14:textId="77777777" w:rsidR="00F373B0" w:rsidRDefault="00F373B0">
    <w:pPr>
      <w:rPr>
        <w:rFonts w:ascii="Arial" w:hAnsi="Arial" w:cs="Arial"/>
        <w:sz w:val="32"/>
        <w:szCs w:val="32"/>
      </w:rPr>
    </w:pPr>
  </w:p>
  <w:p w14:paraId="34B9C43C" w14:textId="77777777" w:rsidR="00F373B0" w:rsidRDefault="00F373B0">
    <w:pPr>
      <w:rPr>
        <w:rFonts w:ascii="Arial" w:hAnsi="Arial" w:cs="Arial"/>
        <w:sz w:val="20"/>
        <w:szCs w:val="20"/>
      </w:rPr>
    </w:pPr>
  </w:p>
  <w:p w14:paraId="55AA0112" w14:textId="51FE2C8A" w:rsidR="00F373B0" w:rsidRPr="00CD7802" w:rsidRDefault="00F373B0">
    <w:pPr>
      <w:rPr>
        <w:rFonts w:ascii="Arial" w:hAnsi="Arial" w:cs="Arial"/>
        <w:sz w:val="22"/>
        <w:szCs w:val="22"/>
      </w:rPr>
    </w:pPr>
    <w:r>
      <w:rPr>
        <w:rFonts w:ascii="Arial" w:hAnsi="Arial" w:cs="Arial"/>
        <w:sz w:val="22"/>
        <w:szCs w:val="22"/>
      </w:rPr>
      <w:t>July 2018</w:t>
    </w:r>
  </w:p>
  <w:p w14:paraId="75F7F01E" w14:textId="77777777" w:rsidR="00F373B0" w:rsidRDefault="00F373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016448"/>
    <w:multiLevelType w:val="hybridMultilevel"/>
    <w:tmpl w:val="E22C4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C6674"/>
    <w:multiLevelType w:val="hybridMultilevel"/>
    <w:tmpl w:val="66D67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2"/>
  </w:num>
  <w:num w:numId="4">
    <w:abstractNumId w:val="1"/>
  </w:num>
  <w:num w:numId="5">
    <w:abstractNumId w:val="8"/>
  </w:num>
  <w:num w:numId="6">
    <w:abstractNumId w:val="7"/>
  </w:num>
  <w:num w:numId="7">
    <w:abstractNumId w:val="6"/>
  </w:num>
  <w:num w:numId="8">
    <w:abstractNumId w:val="10"/>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86"/>
    <w:rsid w:val="0000107F"/>
    <w:rsid w:val="00001717"/>
    <w:rsid w:val="00003AD2"/>
    <w:rsid w:val="00005786"/>
    <w:rsid w:val="00007311"/>
    <w:rsid w:val="00011623"/>
    <w:rsid w:val="00013127"/>
    <w:rsid w:val="0001575E"/>
    <w:rsid w:val="0001699E"/>
    <w:rsid w:val="00016CC2"/>
    <w:rsid w:val="00026127"/>
    <w:rsid w:val="00031C2F"/>
    <w:rsid w:val="00033AF8"/>
    <w:rsid w:val="00034E60"/>
    <w:rsid w:val="00035E34"/>
    <w:rsid w:val="00035F0C"/>
    <w:rsid w:val="000428E7"/>
    <w:rsid w:val="00045B09"/>
    <w:rsid w:val="00054050"/>
    <w:rsid w:val="000544CD"/>
    <w:rsid w:val="00054FDF"/>
    <w:rsid w:val="00060E46"/>
    <w:rsid w:val="00061BC6"/>
    <w:rsid w:val="00065884"/>
    <w:rsid w:val="00070E6B"/>
    <w:rsid w:val="0008048C"/>
    <w:rsid w:val="0008152A"/>
    <w:rsid w:val="00082331"/>
    <w:rsid w:val="000867D6"/>
    <w:rsid w:val="000870F3"/>
    <w:rsid w:val="000903D5"/>
    <w:rsid w:val="00091A8A"/>
    <w:rsid w:val="00091FDC"/>
    <w:rsid w:val="00092A26"/>
    <w:rsid w:val="0009395B"/>
    <w:rsid w:val="000A0260"/>
    <w:rsid w:val="000A0987"/>
    <w:rsid w:val="000A0E21"/>
    <w:rsid w:val="000A26F0"/>
    <w:rsid w:val="000A32C8"/>
    <w:rsid w:val="000B2A9F"/>
    <w:rsid w:val="000B3AC2"/>
    <w:rsid w:val="000B57D6"/>
    <w:rsid w:val="000C08B6"/>
    <w:rsid w:val="000C09C5"/>
    <w:rsid w:val="000C59F1"/>
    <w:rsid w:val="000D11D3"/>
    <w:rsid w:val="000D4B8E"/>
    <w:rsid w:val="000D561D"/>
    <w:rsid w:val="000D6F78"/>
    <w:rsid w:val="000E20E7"/>
    <w:rsid w:val="000E4B81"/>
    <w:rsid w:val="000E65E7"/>
    <w:rsid w:val="000F7FE5"/>
    <w:rsid w:val="00101BCA"/>
    <w:rsid w:val="00102F62"/>
    <w:rsid w:val="00103EA2"/>
    <w:rsid w:val="00106925"/>
    <w:rsid w:val="00107A74"/>
    <w:rsid w:val="00114CF8"/>
    <w:rsid w:val="00115E14"/>
    <w:rsid w:val="001202C6"/>
    <w:rsid w:val="00120AFC"/>
    <w:rsid w:val="00121490"/>
    <w:rsid w:val="00126399"/>
    <w:rsid w:val="00126CA7"/>
    <w:rsid w:val="0013087B"/>
    <w:rsid w:val="00132489"/>
    <w:rsid w:val="001346A1"/>
    <w:rsid w:val="00140845"/>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3BB3"/>
    <w:rsid w:val="0019400D"/>
    <w:rsid w:val="00195874"/>
    <w:rsid w:val="00196109"/>
    <w:rsid w:val="0019697E"/>
    <w:rsid w:val="00197F8F"/>
    <w:rsid w:val="001A4184"/>
    <w:rsid w:val="001B161F"/>
    <w:rsid w:val="001B7E02"/>
    <w:rsid w:val="001C002B"/>
    <w:rsid w:val="001C23C3"/>
    <w:rsid w:val="001C4E8D"/>
    <w:rsid w:val="001C62AE"/>
    <w:rsid w:val="001C6BB8"/>
    <w:rsid w:val="001D071C"/>
    <w:rsid w:val="001D1B3E"/>
    <w:rsid w:val="001E14CF"/>
    <w:rsid w:val="001E2FBE"/>
    <w:rsid w:val="001E3908"/>
    <w:rsid w:val="001E39CC"/>
    <w:rsid w:val="001E435E"/>
    <w:rsid w:val="001E43FD"/>
    <w:rsid w:val="001E78AB"/>
    <w:rsid w:val="001F5BFF"/>
    <w:rsid w:val="001F7D37"/>
    <w:rsid w:val="0020237F"/>
    <w:rsid w:val="002026E9"/>
    <w:rsid w:val="00203078"/>
    <w:rsid w:val="002031E5"/>
    <w:rsid w:val="00205CB4"/>
    <w:rsid w:val="00212B8A"/>
    <w:rsid w:val="00212BEE"/>
    <w:rsid w:val="0021451B"/>
    <w:rsid w:val="00216E4B"/>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7556"/>
    <w:rsid w:val="00262AED"/>
    <w:rsid w:val="00265B5F"/>
    <w:rsid w:val="00274714"/>
    <w:rsid w:val="00274723"/>
    <w:rsid w:val="0027685B"/>
    <w:rsid w:val="0028291D"/>
    <w:rsid w:val="00282D2C"/>
    <w:rsid w:val="00285B43"/>
    <w:rsid w:val="002903A0"/>
    <w:rsid w:val="00293947"/>
    <w:rsid w:val="0029508D"/>
    <w:rsid w:val="002A29A8"/>
    <w:rsid w:val="002B0324"/>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2F4B5E"/>
    <w:rsid w:val="003014DB"/>
    <w:rsid w:val="00303CA3"/>
    <w:rsid w:val="00304BAF"/>
    <w:rsid w:val="0030528F"/>
    <w:rsid w:val="00307FEB"/>
    <w:rsid w:val="00325B71"/>
    <w:rsid w:val="0033018F"/>
    <w:rsid w:val="00330386"/>
    <w:rsid w:val="00330398"/>
    <w:rsid w:val="0033515A"/>
    <w:rsid w:val="00336660"/>
    <w:rsid w:val="0034091F"/>
    <w:rsid w:val="00341539"/>
    <w:rsid w:val="00346FC1"/>
    <w:rsid w:val="003548E7"/>
    <w:rsid w:val="00356494"/>
    <w:rsid w:val="00360BCF"/>
    <w:rsid w:val="00360CF5"/>
    <w:rsid w:val="003632C9"/>
    <w:rsid w:val="00365609"/>
    <w:rsid w:val="00370740"/>
    <w:rsid w:val="00372330"/>
    <w:rsid w:val="00385D32"/>
    <w:rsid w:val="00386D04"/>
    <w:rsid w:val="003904D2"/>
    <w:rsid w:val="00391652"/>
    <w:rsid w:val="003924F8"/>
    <w:rsid w:val="00395FB8"/>
    <w:rsid w:val="003A5453"/>
    <w:rsid w:val="003A68F9"/>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0967"/>
    <w:rsid w:val="00402990"/>
    <w:rsid w:val="00404F53"/>
    <w:rsid w:val="00406AB2"/>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50AEB"/>
    <w:rsid w:val="004522C6"/>
    <w:rsid w:val="0045405A"/>
    <w:rsid w:val="0045498D"/>
    <w:rsid w:val="00460833"/>
    <w:rsid w:val="00463371"/>
    <w:rsid w:val="00466FFE"/>
    <w:rsid w:val="00472F1E"/>
    <w:rsid w:val="00475C4D"/>
    <w:rsid w:val="00477101"/>
    <w:rsid w:val="004772DC"/>
    <w:rsid w:val="00477668"/>
    <w:rsid w:val="00480367"/>
    <w:rsid w:val="0048437F"/>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B6978"/>
    <w:rsid w:val="004C07C4"/>
    <w:rsid w:val="004C663F"/>
    <w:rsid w:val="004D0A81"/>
    <w:rsid w:val="004D10E5"/>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1475"/>
    <w:rsid w:val="0051397D"/>
    <w:rsid w:val="00521CC2"/>
    <w:rsid w:val="0052443D"/>
    <w:rsid w:val="005254B2"/>
    <w:rsid w:val="005325E9"/>
    <w:rsid w:val="005326DA"/>
    <w:rsid w:val="00533725"/>
    <w:rsid w:val="005357E9"/>
    <w:rsid w:val="00535A2D"/>
    <w:rsid w:val="00535D21"/>
    <w:rsid w:val="00536F33"/>
    <w:rsid w:val="00537B8C"/>
    <w:rsid w:val="005432B5"/>
    <w:rsid w:val="00547E52"/>
    <w:rsid w:val="005511E1"/>
    <w:rsid w:val="00564D95"/>
    <w:rsid w:val="0056544E"/>
    <w:rsid w:val="00565B72"/>
    <w:rsid w:val="005669C9"/>
    <w:rsid w:val="005712EE"/>
    <w:rsid w:val="00572791"/>
    <w:rsid w:val="00574E1A"/>
    <w:rsid w:val="0057589A"/>
    <w:rsid w:val="00581D15"/>
    <w:rsid w:val="00583074"/>
    <w:rsid w:val="005848B9"/>
    <w:rsid w:val="005854C5"/>
    <w:rsid w:val="005876DF"/>
    <w:rsid w:val="0059025A"/>
    <w:rsid w:val="005A2FEE"/>
    <w:rsid w:val="005A5F06"/>
    <w:rsid w:val="005A60B6"/>
    <w:rsid w:val="005A79A6"/>
    <w:rsid w:val="005B05DF"/>
    <w:rsid w:val="005B0DF9"/>
    <w:rsid w:val="005B1C84"/>
    <w:rsid w:val="005B1E5E"/>
    <w:rsid w:val="005B7F16"/>
    <w:rsid w:val="005C232A"/>
    <w:rsid w:val="005D1BD4"/>
    <w:rsid w:val="005D201A"/>
    <w:rsid w:val="005D204D"/>
    <w:rsid w:val="005D4F1A"/>
    <w:rsid w:val="005D50BA"/>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18FE"/>
    <w:rsid w:val="0067291C"/>
    <w:rsid w:val="00675902"/>
    <w:rsid w:val="006807C7"/>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6F436A"/>
    <w:rsid w:val="00700D49"/>
    <w:rsid w:val="00701CD1"/>
    <w:rsid w:val="00702301"/>
    <w:rsid w:val="007024F9"/>
    <w:rsid w:val="00703F88"/>
    <w:rsid w:val="007061F7"/>
    <w:rsid w:val="0070739F"/>
    <w:rsid w:val="007132B4"/>
    <w:rsid w:val="00716126"/>
    <w:rsid w:val="00720612"/>
    <w:rsid w:val="007212B8"/>
    <w:rsid w:val="007213F9"/>
    <w:rsid w:val="00722D93"/>
    <w:rsid w:val="00723B4A"/>
    <w:rsid w:val="00731D74"/>
    <w:rsid w:val="00734529"/>
    <w:rsid w:val="00737AA2"/>
    <w:rsid w:val="00743942"/>
    <w:rsid w:val="00746A6F"/>
    <w:rsid w:val="007635A2"/>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081"/>
    <w:rsid w:val="007D3A28"/>
    <w:rsid w:val="007D5149"/>
    <w:rsid w:val="007D79AF"/>
    <w:rsid w:val="007E0989"/>
    <w:rsid w:val="007E5198"/>
    <w:rsid w:val="007E558B"/>
    <w:rsid w:val="007E634E"/>
    <w:rsid w:val="007E6ECD"/>
    <w:rsid w:val="008001A2"/>
    <w:rsid w:val="0080171E"/>
    <w:rsid w:val="00801954"/>
    <w:rsid w:val="0080251C"/>
    <w:rsid w:val="008039A7"/>
    <w:rsid w:val="0080414F"/>
    <w:rsid w:val="00804340"/>
    <w:rsid w:val="00807653"/>
    <w:rsid w:val="008131FB"/>
    <w:rsid w:val="008204C6"/>
    <w:rsid w:val="008225CC"/>
    <w:rsid w:val="008228D3"/>
    <w:rsid w:val="00822CAC"/>
    <w:rsid w:val="00824F6D"/>
    <w:rsid w:val="00825F26"/>
    <w:rsid w:val="0083191C"/>
    <w:rsid w:val="008342A2"/>
    <w:rsid w:val="00843C6E"/>
    <w:rsid w:val="00847803"/>
    <w:rsid w:val="0084786B"/>
    <w:rsid w:val="00847E90"/>
    <w:rsid w:val="00850FF9"/>
    <w:rsid w:val="0085190E"/>
    <w:rsid w:val="00851BA7"/>
    <w:rsid w:val="00853BA6"/>
    <w:rsid w:val="008600C2"/>
    <w:rsid w:val="00861124"/>
    <w:rsid w:val="008623CC"/>
    <w:rsid w:val="00863936"/>
    <w:rsid w:val="00863A05"/>
    <w:rsid w:val="00863A52"/>
    <w:rsid w:val="00865E2B"/>
    <w:rsid w:val="00870A52"/>
    <w:rsid w:val="00870D1E"/>
    <w:rsid w:val="008724B1"/>
    <w:rsid w:val="00872F53"/>
    <w:rsid w:val="00880482"/>
    <w:rsid w:val="00881473"/>
    <w:rsid w:val="00881AF9"/>
    <w:rsid w:val="00882229"/>
    <w:rsid w:val="00884DE3"/>
    <w:rsid w:val="0088704E"/>
    <w:rsid w:val="00893245"/>
    <w:rsid w:val="0089504F"/>
    <w:rsid w:val="008A0D80"/>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3968"/>
    <w:rsid w:val="008F412B"/>
    <w:rsid w:val="009000D2"/>
    <w:rsid w:val="00907DBB"/>
    <w:rsid w:val="0091022D"/>
    <w:rsid w:val="009119DB"/>
    <w:rsid w:val="00916E73"/>
    <w:rsid w:val="00924FD7"/>
    <w:rsid w:val="009270C2"/>
    <w:rsid w:val="00936E30"/>
    <w:rsid w:val="009451A6"/>
    <w:rsid w:val="00950920"/>
    <w:rsid w:val="009515B3"/>
    <w:rsid w:val="00951E55"/>
    <w:rsid w:val="00955A82"/>
    <w:rsid w:val="00956669"/>
    <w:rsid w:val="00960EE9"/>
    <w:rsid w:val="009675EE"/>
    <w:rsid w:val="009678A0"/>
    <w:rsid w:val="0097086D"/>
    <w:rsid w:val="00970EB9"/>
    <w:rsid w:val="00974406"/>
    <w:rsid w:val="00985218"/>
    <w:rsid w:val="00991D8D"/>
    <w:rsid w:val="00994797"/>
    <w:rsid w:val="00995804"/>
    <w:rsid w:val="009962D2"/>
    <w:rsid w:val="00996579"/>
    <w:rsid w:val="009968EB"/>
    <w:rsid w:val="009A0FDB"/>
    <w:rsid w:val="009A1D7E"/>
    <w:rsid w:val="009A23E7"/>
    <w:rsid w:val="009A35C8"/>
    <w:rsid w:val="009A5912"/>
    <w:rsid w:val="009A75E1"/>
    <w:rsid w:val="009B4352"/>
    <w:rsid w:val="009B65B7"/>
    <w:rsid w:val="009B7061"/>
    <w:rsid w:val="009C2449"/>
    <w:rsid w:val="009C72C1"/>
    <w:rsid w:val="009C749C"/>
    <w:rsid w:val="009C79EE"/>
    <w:rsid w:val="009C7EA7"/>
    <w:rsid w:val="009D1639"/>
    <w:rsid w:val="009D54A7"/>
    <w:rsid w:val="009E025E"/>
    <w:rsid w:val="009E1207"/>
    <w:rsid w:val="009E3C9B"/>
    <w:rsid w:val="009E6700"/>
    <w:rsid w:val="009E73E3"/>
    <w:rsid w:val="009F0F67"/>
    <w:rsid w:val="009F1B00"/>
    <w:rsid w:val="009F3384"/>
    <w:rsid w:val="009F504B"/>
    <w:rsid w:val="009F57B5"/>
    <w:rsid w:val="009F7782"/>
    <w:rsid w:val="00A00B75"/>
    <w:rsid w:val="00A02412"/>
    <w:rsid w:val="00A047E6"/>
    <w:rsid w:val="00A12CAC"/>
    <w:rsid w:val="00A1638E"/>
    <w:rsid w:val="00A17D5D"/>
    <w:rsid w:val="00A200CC"/>
    <w:rsid w:val="00A20589"/>
    <w:rsid w:val="00A20972"/>
    <w:rsid w:val="00A217FC"/>
    <w:rsid w:val="00A225C3"/>
    <w:rsid w:val="00A25E36"/>
    <w:rsid w:val="00A2676D"/>
    <w:rsid w:val="00A274F9"/>
    <w:rsid w:val="00A34EAC"/>
    <w:rsid w:val="00A367F3"/>
    <w:rsid w:val="00A405AC"/>
    <w:rsid w:val="00A4561C"/>
    <w:rsid w:val="00A45B58"/>
    <w:rsid w:val="00A50437"/>
    <w:rsid w:val="00A5412B"/>
    <w:rsid w:val="00A57121"/>
    <w:rsid w:val="00A63285"/>
    <w:rsid w:val="00A64D3C"/>
    <w:rsid w:val="00A744CA"/>
    <w:rsid w:val="00A75A07"/>
    <w:rsid w:val="00A77128"/>
    <w:rsid w:val="00A80B73"/>
    <w:rsid w:val="00A81D34"/>
    <w:rsid w:val="00A82164"/>
    <w:rsid w:val="00A825FD"/>
    <w:rsid w:val="00A82D21"/>
    <w:rsid w:val="00A83733"/>
    <w:rsid w:val="00A83A34"/>
    <w:rsid w:val="00A86104"/>
    <w:rsid w:val="00A87E9C"/>
    <w:rsid w:val="00A9041C"/>
    <w:rsid w:val="00A91C67"/>
    <w:rsid w:val="00A94890"/>
    <w:rsid w:val="00A962CF"/>
    <w:rsid w:val="00A968C1"/>
    <w:rsid w:val="00AA0DB9"/>
    <w:rsid w:val="00AA2873"/>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0C66"/>
    <w:rsid w:val="00AE59B4"/>
    <w:rsid w:val="00AF16E0"/>
    <w:rsid w:val="00AF46E8"/>
    <w:rsid w:val="00AF6F1B"/>
    <w:rsid w:val="00AF7CE9"/>
    <w:rsid w:val="00AF7EBA"/>
    <w:rsid w:val="00B00F62"/>
    <w:rsid w:val="00B03E32"/>
    <w:rsid w:val="00B049D7"/>
    <w:rsid w:val="00B06D6E"/>
    <w:rsid w:val="00B077B8"/>
    <w:rsid w:val="00B10F6C"/>
    <w:rsid w:val="00B11CCB"/>
    <w:rsid w:val="00B13B20"/>
    <w:rsid w:val="00B151B0"/>
    <w:rsid w:val="00B209A8"/>
    <w:rsid w:val="00B24599"/>
    <w:rsid w:val="00B25256"/>
    <w:rsid w:val="00B30430"/>
    <w:rsid w:val="00B315AD"/>
    <w:rsid w:val="00B33FD3"/>
    <w:rsid w:val="00B35F8C"/>
    <w:rsid w:val="00B41873"/>
    <w:rsid w:val="00B42293"/>
    <w:rsid w:val="00B42AED"/>
    <w:rsid w:val="00B42B15"/>
    <w:rsid w:val="00B43DC5"/>
    <w:rsid w:val="00B46025"/>
    <w:rsid w:val="00B617FA"/>
    <w:rsid w:val="00B61E0D"/>
    <w:rsid w:val="00B64991"/>
    <w:rsid w:val="00B665E1"/>
    <w:rsid w:val="00B669BA"/>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A796E"/>
    <w:rsid w:val="00BB1ABF"/>
    <w:rsid w:val="00BB59A8"/>
    <w:rsid w:val="00BC29C4"/>
    <w:rsid w:val="00BC7F4D"/>
    <w:rsid w:val="00BD0180"/>
    <w:rsid w:val="00BD51D6"/>
    <w:rsid w:val="00BD663B"/>
    <w:rsid w:val="00BD69E2"/>
    <w:rsid w:val="00BE1350"/>
    <w:rsid w:val="00BE2CF6"/>
    <w:rsid w:val="00BE5309"/>
    <w:rsid w:val="00BF1992"/>
    <w:rsid w:val="00BF1F70"/>
    <w:rsid w:val="00BF574D"/>
    <w:rsid w:val="00C065E4"/>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44A1"/>
    <w:rsid w:val="00C85319"/>
    <w:rsid w:val="00C86985"/>
    <w:rsid w:val="00C92B60"/>
    <w:rsid w:val="00C963EA"/>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2635"/>
    <w:rsid w:val="00CE319E"/>
    <w:rsid w:val="00CE3A45"/>
    <w:rsid w:val="00CE4CC0"/>
    <w:rsid w:val="00CE686E"/>
    <w:rsid w:val="00CE6F84"/>
    <w:rsid w:val="00CF0511"/>
    <w:rsid w:val="00CF2DA2"/>
    <w:rsid w:val="00CF2E98"/>
    <w:rsid w:val="00D00123"/>
    <w:rsid w:val="00D00289"/>
    <w:rsid w:val="00D00C31"/>
    <w:rsid w:val="00D025CB"/>
    <w:rsid w:val="00D029FD"/>
    <w:rsid w:val="00D02B71"/>
    <w:rsid w:val="00D04050"/>
    <w:rsid w:val="00D041C4"/>
    <w:rsid w:val="00D156DE"/>
    <w:rsid w:val="00D27E89"/>
    <w:rsid w:val="00D30824"/>
    <w:rsid w:val="00D3330B"/>
    <w:rsid w:val="00D34D7E"/>
    <w:rsid w:val="00D36414"/>
    <w:rsid w:val="00D4117F"/>
    <w:rsid w:val="00D41236"/>
    <w:rsid w:val="00D4612F"/>
    <w:rsid w:val="00D4683B"/>
    <w:rsid w:val="00D5020B"/>
    <w:rsid w:val="00D5093D"/>
    <w:rsid w:val="00D60C93"/>
    <w:rsid w:val="00D611CA"/>
    <w:rsid w:val="00D61762"/>
    <w:rsid w:val="00D63094"/>
    <w:rsid w:val="00D675BF"/>
    <w:rsid w:val="00D702F2"/>
    <w:rsid w:val="00D725D9"/>
    <w:rsid w:val="00D72C5B"/>
    <w:rsid w:val="00D76D1C"/>
    <w:rsid w:val="00D8156A"/>
    <w:rsid w:val="00D828A7"/>
    <w:rsid w:val="00D83DE8"/>
    <w:rsid w:val="00D91FE8"/>
    <w:rsid w:val="00D946D1"/>
    <w:rsid w:val="00D962C0"/>
    <w:rsid w:val="00D96A64"/>
    <w:rsid w:val="00DA2F4C"/>
    <w:rsid w:val="00DA694B"/>
    <w:rsid w:val="00DB0D62"/>
    <w:rsid w:val="00DB2451"/>
    <w:rsid w:val="00DB31D2"/>
    <w:rsid w:val="00DB4BC3"/>
    <w:rsid w:val="00DB5F9D"/>
    <w:rsid w:val="00DC177B"/>
    <w:rsid w:val="00DC1895"/>
    <w:rsid w:val="00DC3B6A"/>
    <w:rsid w:val="00DC4A6A"/>
    <w:rsid w:val="00DC4CCF"/>
    <w:rsid w:val="00DC7878"/>
    <w:rsid w:val="00DD2BA2"/>
    <w:rsid w:val="00DD3082"/>
    <w:rsid w:val="00DD32BE"/>
    <w:rsid w:val="00DD39BA"/>
    <w:rsid w:val="00DD4ED1"/>
    <w:rsid w:val="00DD52DE"/>
    <w:rsid w:val="00DD66FA"/>
    <w:rsid w:val="00DD6821"/>
    <w:rsid w:val="00DD731B"/>
    <w:rsid w:val="00DE2E5E"/>
    <w:rsid w:val="00DE7094"/>
    <w:rsid w:val="00DF075A"/>
    <w:rsid w:val="00DF3C6F"/>
    <w:rsid w:val="00DF4FA5"/>
    <w:rsid w:val="00DF5F10"/>
    <w:rsid w:val="00DF7175"/>
    <w:rsid w:val="00E0146A"/>
    <w:rsid w:val="00E01B5E"/>
    <w:rsid w:val="00E02E17"/>
    <w:rsid w:val="00E02E83"/>
    <w:rsid w:val="00E050FE"/>
    <w:rsid w:val="00E113C0"/>
    <w:rsid w:val="00E13888"/>
    <w:rsid w:val="00E20954"/>
    <w:rsid w:val="00E274B2"/>
    <w:rsid w:val="00E30B72"/>
    <w:rsid w:val="00E3491C"/>
    <w:rsid w:val="00E354BC"/>
    <w:rsid w:val="00E441A7"/>
    <w:rsid w:val="00E448C2"/>
    <w:rsid w:val="00E46620"/>
    <w:rsid w:val="00E57E80"/>
    <w:rsid w:val="00E610DD"/>
    <w:rsid w:val="00E620B4"/>
    <w:rsid w:val="00E63DB3"/>
    <w:rsid w:val="00E70597"/>
    <w:rsid w:val="00E707AF"/>
    <w:rsid w:val="00E72CF1"/>
    <w:rsid w:val="00E75141"/>
    <w:rsid w:val="00E774B9"/>
    <w:rsid w:val="00E83A87"/>
    <w:rsid w:val="00E85ED2"/>
    <w:rsid w:val="00E90A7E"/>
    <w:rsid w:val="00EA3C32"/>
    <w:rsid w:val="00EA63FD"/>
    <w:rsid w:val="00EB0600"/>
    <w:rsid w:val="00EC1BCD"/>
    <w:rsid w:val="00EC3152"/>
    <w:rsid w:val="00ED5E8B"/>
    <w:rsid w:val="00EE02A8"/>
    <w:rsid w:val="00EE1F0B"/>
    <w:rsid w:val="00EE2FD1"/>
    <w:rsid w:val="00EE6C42"/>
    <w:rsid w:val="00EE70F6"/>
    <w:rsid w:val="00EE79BB"/>
    <w:rsid w:val="00EF09EA"/>
    <w:rsid w:val="00EF1814"/>
    <w:rsid w:val="00F007A5"/>
    <w:rsid w:val="00F009F8"/>
    <w:rsid w:val="00F02406"/>
    <w:rsid w:val="00F03E74"/>
    <w:rsid w:val="00F067CE"/>
    <w:rsid w:val="00F06895"/>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373B0"/>
    <w:rsid w:val="00F436BC"/>
    <w:rsid w:val="00F43920"/>
    <w:rsid w:val="00F43D46"/>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67B1"/>
    <w:rsid w:val="00FA014E"/>
    <w:rsid w:val="00FA05D1"/>
    <w:rsid w:val="00FA19C4"/>
    <w:rsid w:val="00FA4442"/>
    <w:rsid w:val="00FB1970"/>
    <w:rsid w:val="00FB50EC"/>
    <w:rsid w:val="00FB6114"/>
    <w:rsid w:val="00FC1BBB"/>
    <w:rsid w:val="00FC355A"/>
    <w:rsid w:val="00FC36E1"/>
    <w:rsid w:val="00FC3E22"/>
    <w:rsid w:val="00FC4EC1"/>
    <w:rsid w:val="00FD25D0"/>
    <w:rsid w:val="00FD3C6C"/>
    <w:rsid w:val="00FE086E"/>
    <w:rsid w:val="00FE1904"/>
    <w:rsid w:val="00FE4F96"/>
    <w:rsid w:val="00FE6914"/>
    <w:rsid w:val="00FF155A"/>
    <w:rsid w:val="00FF3707"/>
    <w:rsid w:val="00FF3A1E"/>
    <w:rsid w:val="00FF3FB7"/>
    <w:rsid w:val="00FF7513"/>
    <w:rsid w:val="00FF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6DE49BD"/>
  <w15:docId w15:val="{D7C53D18-4024-4A5D-82A4-90A97FFD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iPriority="0"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uiPriority w:val="34"/>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SETUASA\My%20Documents\Alfa%20Laval\MMD\Products\PureSOx\Press%20release\2012-02-03\www.alfalaval.com\mar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1014</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Computer-based training for Alfa Laval PureBallast 3 will help secure crew competence – and ballast water treatment compliance</vt:lpstr>
    </vt:vector>
  </TitlesOfParts>
  <Company>Anja Simonsson</Company>
  <LinksUpToDate>false</LinksUpToDate>
  <CharactersWithSpaces>6930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Computer-based training for Alfa Laval PureBallast 3 will help secure crew competence – and ballast water treatment compliance</dc:title>
  <dc:creator>Mark Drake</dc:creator>
  <cp:lastModifiedBy>Nicole Clayton</cp:lastModifiedBy>
  <cp:revision>8</cp:revision>
  <cp:lastPrinted>2018-06-29T13:29:00Z</cp:lastPrinted>
  <dcterms:created xsi:type="dcterms:W3CDTF">2018-06-29T12:43:00Z</dcterms:created>
  <dcterms:modified xsi:type="dcterms:W3CDTF">2018-06-29T13:29:00Z</dcterms:modified>
</cp:coreProperties>
</file>